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B" w:rsidRDefault="0008563B" w:rsidP="0008563B">
      <w:pPr>
        <w:pStyle w:val="a9"/>
        <w:tabs>
          <w:tab w:val="left" w:pos="142"/>
        </w:tabs>
        <w:ind w:firstLine="709"/>
      </w:pPr>
    </w:p>
    <w:p w:rsidR="0008563B" w:rsidRDefault="0008563B" w:rsidP="0008563B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Hlk97819631"/>
      <w:bookmarkEnd w:id="0"/>
    </w:p>
    <w:p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2"/>
          <w:szCs w:val="22"/>
        </w:rPr>
      </w:pPr>
      <w:r w:rsidRPr="0008563B">
        <w:rPr>
          <w:rStyle w:val="af7"/>
          <w:i w:val="0"/>
          <w:iCs w:val="0"/>
          <w:sz w:val="28"/>
          <w:szCs w:val="28"/>
        </w:rPr>
        <w:t>Ханты-Мансийский автономный округ - Югра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8"/>
          <w:szCs w:val="28"/>
        </w:rPr>
      </w:pPr>
      <w:r w:rsidRPr="0008563B">
        <w:rPr>
          <w:rStyle w:val="af7"/>
          <w:i w:val="0"/>
          <w:iCs w:val="0"/>
          <w:sz w:val="28"/>
          <w:szCs w:val="28"/>
        </w:rPr>
        <w:t>Ханты-Мансийский район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Муниципальное образование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сельское поселение Нялинское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АДМИНИСТРАЦИЯ СЕЛЬСКОГО ПОСЕЛЕНИЯ</w:t>
      </w:r>
    </w:p>
    <w:p w:rsid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:rsidR="0008563B" w:rsidRDefault="0008563B" w:rsidP="009F0320">
      <w:pPr>
        <w:tabs>
          <w:tab w:val="left" w:pos="2268"/>
          <w:tab w:val="left" w:pos="6804"/>
        </w:tabs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ПОСТАНОВЛЕНИЕ</w:t>
      </w:r>
    </w:p>
    <w:p w:rsidR="0008563B" w:rsidRDefault="0008563B" w:rsidP="0008563B">
      <w:pPr>
        <w:tabs>
          <w:tab w:val="left" w:pos="2268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от </w:t>
      </w:r>
      <w:r w:rsidR="006C48C9">
        <w:rPr>
          <w:sz w:val="28"/>
          <w:szCs w:val="28"/>
        </w:rPr>
        <w:t>29</w:t>
      </w:r>
      <w:r>
        <w:rPr>
          <w:sz w:val="28"/>
          <w:szCs w:val="28"/>
        </w:rPr>
        <w:t xml:space="preserve">.12.2022                                                                     </w:t>
      </w:r>
      <w:r w:rsidR="006C48C9">
        <w:rPr>
          <w:sz w:val="28"/>
          <w:szCs w:val="28"/>
        </w:rPr>
        <w:t xml:space="preserve">                            № 65</w:t>
      </w:r>
    </w:p>
    <w:p w:rsidR="0008563B" w:rsidRDefault="0008563B" w:rsidP="0008563B">
      <w:pPr>
        <w:jc w:val="center"/>
        <w:rPr>
          <w:b/>
          <w:sz w:val="28"/>
          <w:szCs w:val="28"/>
        </w:rPr>
      </w:pPr>
    </w:p>
    <w:p w:rsidR="00074E00" w:rsidRDefault="0008563B" w:rsidP="0008563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74E00">
        <w:rPr>
          <w:sz w:val="28"/>
          <w:szCs w:val="28"/>
        </w:rPr>
        <w:t>б утверждении административного</w:t>
      </w:r>
      <w:r w:rsidR="00074E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регламента </w:t>
      </w:r>
    </w:p>
    <w:p w:rsidR="00074E00" w:rsidRDefault="0008563B" w:rsidP="00074E00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 w:rsidR="00074E00">
        <w:rPr>
          <w:sz w:val="28"/>
          <w:szCs w:val="28"/>
        </w:rPr>
        <w:t xml:space="preserve"> </w:t>
      </w:r>
      <w:proofErr w:type="gramStart"/>
      <w:r w:rsidR="00074E00">
        <w:rPr>
          <w:sz w:val="28"/>
          <w:szCs w:val="28"/>
        </w:rPr>
        <w:t>П</w:t>
      </w:r>
      <w:r w:rsidR="00074E00" w:rsidRPr="004E2873">
        <w:rPr>
          <w:sz w:val="28"/>
          <w:szCs w:val="28"/>
        </w:rPr>
        <w:t>о</w:t>
      </w:r>
      <w:proofErr w:type="gramEnd"/>
      <w:r w:rsidR="00074E00" w:rsidRPr="004E2873">
        <w:rPr>
          <w:sz w:val="28"/>
          <w:szCs w:val="28"/>
        </w:rPr>
        <w:t xml:space="preserve"> </w:t>
      </w:r>
    </w:p>
    <w:p w:rsidR="00074E00" w:rsidRDefault="00074E00" w:rsidP="00074E00">
      <w:pPr>
        <w:rPr>
          <w:sz w:val="28"/>
          <w:szCs w:val="28"/>
        </w:rPr>
      </w:pPr>
      <w:r w:rsidRPr="004E2873">
        <w:rPr>
          <w:sz w:val="28"/>
          <w:szCs w:val="28"/>
        </w:rPr>
        <w:t xml:space="preserve">установлению сервитута (публичного сервитута) </w:t>
      </w:r>
    </w:p>
    <w:p w:rsidR="00074E00" w:rsidRDefault="00074E00" w:rsidP="00074E00">
      <w:pPr>
        <w:rPr>
          <w:sz w:val="28"/>
          <w:szCs w:val="28"/>
          <w:lang w:eastAsia="en-US"/>
        </w:rPr>
      </w:pPr>
      <w:r w:rsidRPr="004E2873">
        <w:rPr>
          <w:sz w:val="28"/>
          <w:szCs w:val="28"/>
        </w:rPr>
        <w:t>в отношении зем</w:t>
      </w:r>
      <w:r>
        <w:rPr>
          <w:sz w:val="28"/>
          <w:szCs w:val="28"/>
        </w:rPr>
        <w:t xml:space="preserve">ельного участка, находящегося </w:t>
      </w:r>
      <w:proofErr w:type="gramStart"/>
      <w:r>
        <w:rPr>
          <w:sz w:val="28"/>
          <w:szCs w:val="28"/>
        </w:rPr>
        <w:t>в</w:t>
      </w:r>
      <w:proofErr w:type="gramEnd"/>
    </w:p>
    <w:p w:rsidR="0008563B" w:rsidRDefault="00074E00" w:rsidP="00074E00">
      <w:pPr>
        <w:rPr>
          <w:b/>
          <w:sz w:val="28"/>
          <w:szCs w:val="28"/>
        </w:rPr>
      </w:pPr>
      <w:r w:rsidRPr="004E2873">
        <w:rPr>
          <w:sz w:val="28"/>
          <w:szCs w:val="28"/>
        </w:rPr>
        <w:t>государственной или муниципальной собственности</w:t>
      </w:r>
      <w:r w:rsidR="0008563B">
        <w:rPr>
          <w:sz w:val="28"/>
          <w:szCs w:val="28"/>
        </w:rPr>
        <w:t>»</w:t>
      </w:r>
    </w:p>
    <w:p w:rsidR="0008563B" w:rsidRDefault="0008563B" w:rsidP="0008563B">
      <w:pPr>
        <w:jc w:val="both"/>
        <w:rPr>
          <w:b/>
          <w:sz w:val="28"/>
          <w:szCs w:val="28"/>
        </w:rPr>
      </w:pPr>
    </w:p>
    <w:p w:rsidR="0008563B" w:rsidRDefault="00074E00" w:rsidP="00074E00">
      <w:pPr>
        <w:ind w:firstLine="709"/>
        <w:jc w:val="both"/>
        <w:rPr>
          <w:sz w:val="28"/>
          <w:szCs w:val="28"/>
        </w:rPr>
      </w:pPr>
      <w:r w:rsidRPr="00CA6C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CA6C0D">
        <w:rPr>
          <w:sz w:val="28"/>
          <w:szCs w:val="28"/>
        </w:rPr>
        <w:t xml:space="preserve">едеральными законами от 27.07.2010 </w:t>
      </w:r>
      <w:r>
        <w:rPr>
          <w:sz w:val="28"/>
          <w:szCs w:val="28"/>
        </w:rPr>
        <w:br/>
      </w:r>
      <w:r w:rsidRPr="00CA6C0D">
        <w:rPr>
          <w:sz w:val="28"/>
          <w:szCs w:val="28"/>
        </w:rPr>
        <w:t>№ 210-ФЗ «Об организации предоставления государственных и муниципальных услуг», от 30.12.2021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 xml:space="preserve">436-ФЗ «О внесении изменений </w:t>
      </w:r>
      <w:r>
        <w:rPr>
          <w:sz w:val="28"/>
          <w:szCs w:val="28"/>
        </w:rPr>
        <w:br/>
      </w:r>
      <w:r w:rsidRPr="00CA6C0D">
        <w:rPr>
          <w:sz w:val="28"/>
          <w:szCs w:val="28"/>
        </w:rPr>
        <w:t xml:space="preserve">в Федеральный закон «О публично-правовой компании по защите прав граждан </w:t>
      </w:r>
      <w:r>
        <w:rPr>
          <w:sz w:val="28"/>
          <w:szCs w:val="28"/>
        </w:rPr>
        <w:t>–</w:t>
      </w:r>
      <w:r w:rsidRPr="00CA6C0D">
        <w:rPr>
          <w:sz w:val="28"/>
          <w:szCs w:val="28"/>
        </w:rPr>
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</w:t>
      </w:r>
      <w:proofErr w:type="gramStart"/>
      <w:r w:rsidRPr="00CA6C0D">
        <w:rPr>
          <w:sz w:val="28"/>
          <w:szCs w:val="28"/>
        </w:rPr>
        <w:t>законодательные акты Российской Федерации», от 30.12.2021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>449-ФЗ «О внесении изменений в отдельные законодательные акты Российской Федерации», постановлениями Правительства Российской Федерации от 18.09.2020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>1574 «О внесении изменений в требования к предоставлению в электронной форме государственных и муниципальных услуг», от 09.04.2022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 xml:space="preserve">629 «Об особенностях регулирования земельных отношений в Российской Федерации </w:t>
      </w:r>
      <w:r>
        <w:rPr>
          <w:sz w:val="28"/>
          <w:szCs w:val="28"/>
        </w:rPr>
        <w:t>в 2022 году»</w:t>
      </w:r>
      <w:r w:rsidR="0008563B">
        <w:rPr>
          <w:sz w:val="28"/>
          <w:szCs w:val="28"/>
        </w:rPr>
        <w:t>,  в соответствии с постановлением администрации сельского поселения Нялинское от 1</w:t>
      </w:r>
      <w:r w:rsidR="00C819B9">
        <w:rPr>
          <w:sz w:val="28"/>
          <w:szCs w:val="28"/>
        </w:rPr>
        <w:t>4</w:t>
      </w:r>
      <w:r w:rsidR="0008563B">
        <w:rPr>
          <w:sz w:val="28"/>
          <w:szCs w:val="28"/>
        </w:rPr>
        <w:t>.10.201</w:t>
      </w:r>
      <w:r w:rsidR="00C819B9">
        <w:rPr>
          <w:sz w:val="28"/>
          <w:szCs w:val="28"/>
        </w:rPr>
        <w:t>4</w:t>
      </w:r>
      <w:r w:rsidR="0008563B">
        <w:rPr>
          <w:sz w:val="28"/>
          <w:szCs w:val="28"/>
        </w:rPr>
        <w:t xml:space="preserve"> № </w:t>
      </w:r>
      <w:r w:rsidR="00C819B9">
        <w:rPr>
          <w:sz w:val="28"/>
          <w:szCs w:val="28"/>
        </w:rPr>
        <w:t>4</w:t>
      </w:r>
      <w:r w:rsidR="0008563B">
        <w:rPr>
          <w:sz w:val="28"/>
          <w:szCs w:val="28"/>
        </w:rPr>
        <w:t>8 «О порядке разработки и утверждения административных регламентов предоставления</w:t>
      </w:r>
      <w:proofErr w:type="gramEnd"/>
      <w:r w:rsidR="0008563B">
        <w:rPr>
          <w:sz w:val="28"/>
          <w:szCs w:val="28"/>
        </w:rPr>
        <w:t xml:space="preserve"> муниципальных услуг»:</w:t>
      </w:r>
    </w:p>
    <w:p w:rsidR="0008563B" w:rsidRDefault="0008563B" w:rsidP="0008563B">
      <w:pPr>
        <w:ind w:firstLine="539"/>
        <w:jc w:val="both"/>
        <w:rPr>
          <w:color w:val="000000" w:themeColor="text1"/>
          <w:sz w:val="28"/>
          <w:szCs w:val="28"/>
        </w:rPr>
      </w:pPr>
    </w:p>
    <w:p w:rsidR="0008563B" w:rsidRDefault="0008563B" w:rsidP="00074E00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администра</w:t>
      </w:r>
      <w:r w:rsidR="00074E00">
        <w:rPr>
          <w:color w:val="000000" w:themeColor="text1"/>
          <w:sz w:val="28"/>
          <w:szCs w:val="28"/>
        </w:rPr>
        <w:t xml:space="preserve">тивный регламент предоставления </w:t>
      </w:r>
      <w:r>
        <w:rPr>
          <w:color w:val="000000" w:themeColor="text1"/>
          <w:sz w:val="28"/>
          <w:szCs w:val="28"/>
        </w:rPr>
        <w:t>муниципальной услуги «</w:t>
      </w:r>
      <w:r w:rsidR="00074E00">
        <w:rPr>
          <w:sz w:val="28"/>
          <w:szCs w:val="28"/>
        </w:rPr>
        <w:t>П</w:t>
      </w:r>
      <w:r w:rsidR="00074E00" w:rsidRPr="004E2873">
        <w:rPr>
          <w:sz w:val="28"/>
          <w:szCs w:val="28"/>
        </w:rPr>
        <w:t xml:space="preserve">о установлению сервитута (публичного сервитута) </w:t>
      </w:r>
      <w:r w:rsidR="00074E00">
        <w:rPr>
          <w:sz w:val="28"/>
          <w:szCs w:val="28"/>
        </w:rPr>
        <w:t xml:space="preserve">в отношении </w:t>
      </w:r>
      <w:r w:rsidR="00074E00" w:rsidRPr="004E2873">
        <w:rPr>
          <w:sz w:val="28"/>
          <w:szCs w:val="28"/>
        </w:rPr>
        <w:t>зем</w:t>
      </w:r>
      <w:r w:rsidR="00074E00">
        <w:rPr>
          <w:sz w:val="28"/>
          <w:szCs w:val="28"/>
        </w:rPr>
        <w:t xml:space="preserve">ельного участка, находящегося в </w:t>
      </w:r>
      <w:r w:rsidR="00074E00" w:rsidRPr="004E2873">
        <w:rPr>
          <w:sz w:val="28"/>
          <w:szCs w:val="28"/>
        </w:rPr>
        <w:t>государственной или муниципальной собственности</w:t>
      </w:r>
      <w:r>
        <w:rPr>
          <w:color w:val="000000" w:themeColor="text1"/>
          <w:sz w:val="28"/>
          <w:szCs w:val="28"/>
        </w:rPr>
        <w:t>» (далее - Регламент).</w:t>
      </w:r>
    </w:p>
    <w:p w:rsidR="0008563B" w:rsidRDefault="0008563B" w:rsidP="00074E00">
      <w:pPr>
        <w:ind w:right="-2"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вступает </w:t>
      </w:r>
      <w:r>
        <w:rPr>
          <w:sz w:val="28"/>
          <w:szCs w:val="28"/>
        </w:rPr>
        <w:t>в силу после его официального опубликования.</w:t>
      </w:r>
    </w:p>
    <w:p w:rsidR="0008563B" w:rsidRDefault="00074E00" w:rsidP="00074E00">
      <w:pPr>
        <w:pStyle w:val="a9"/>
        <w:ind w:right="-2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2"/>
        </w:rPr>
        <w:lastRenderedPageBreak/>
        <w:t>3</w:t>
      </w:r>
      <w:r w:rsidR="0008563B" w:rsidRPr="0008563B">
        <w:rPr>
          <w:color w:val="000000" w:themeColor="text1"/>
          <w:sz w:val="28"/>
          <w:szCs w:val="22"/>
        </w:rPr>
        <w:t xml:space="preserve">. </w:t>
      </w:r>
      <w:proofErr w:type="gramStart"/>
      <w:r w:rsidR="0008563B" w:rsidRPr="0008563B">
        <w:rPr>
          <w:color w:val="000000" w:themeColor="text1"/>
          <w:sz w:val="28"/>
          <w:szCs w:val="22"/>
        </w:rPr>
        <w:t>Контроль за</w:t>
      </w:r>
      <w:proofErr w:type="gramEnd"/>
      <w:r w:rsidR="0008563B" w:rsidRPr="0008563B">
        <w:rPr>
          <w:color w:val="000000" w:themeColor="text1"/>
          <w:sz w:val="28"/>
          <w:szCs w:val="22"/>
        </w:rPr>
        <w:t xml:space="preserve"> выполнением настоящего постановления оставляю за собой.</w:t>
      </w:r>
    </w:p>
    <w:p w:rsidR="0008563B" w:rsidRDefault="0008563B" w:rsidP="009F0320">
      <w:pPr>
        <w:pStyle w:val="a9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8563B">
        <w:rPr>
          <w:color w:val="000000" w:themeColor="text1"/>
          <w:sz w:val="28"/>
          <w:szCs w:val="22"/>
        </w:rPr>
        <w:t>Глава сельского посе</w:t>
      </w:r>
      <w:r w:rsidR="009F0320">
        <w:rPr>
          <w:color w:val="000000" w:themeColor="text1"/>
          <w:sz w:val="28"/>
          <w:szCs w:val="22"/>
        </w:rPr>
        <w:t xml:space="preserve">ления Нялинское          </w:t>
      </w:r>
      <w:r w:rsidRPr="0008563B">
        <w:rPr>
          <w:color w:val="000000" w:themeColor="text1"/>
          <w:sz w:val="28"/>
          <w:szCs w:val="22"/>
        </w:rPr>
        <w:t xml:space="preserve">           </w:t>
      </w:r>
      <w:r>
        <w:rPr>
          <w:color w:val="000000" w:themeColor="text1"/>
          <w:sz w:val="28"/>
          <w:szCs w:val="22"/>
        </w:rPr>
        <w:t xml:space="preserve"> </w:t>
      </w:r>
      <w:r w:rsidRPr="0008563B">
        <w:rPr>
          <w:color w:val="000000" w:themeColor="text1"/>
          <w:sz w:val="28"/>
          <w:szCs w:val="22"/>
        </w:rPr>
        <w:t xml:space="preserve">              Е.В. Мамонтова</w:t>
      </w:r>
    </w:p>
    <w:p w:rsidR="0008563B" w:rsidRDefault="0008563B" w:rsidP="0008563B">
      <w:pPr>
        <w:pStyle w:val="a9"/>
        <w:tabs>
          <w:tab w:val="left" w:pos="142"/>
        </w:tabs>
        <w:ind w:firstLine="709"/>
        <w:rPr>
          <w:color w:val="000000" w:themeColor="text1"/>
        </w:rPr>
      </w:pPr>
    </w:p>
    <w:p w:rsidR="00443013" w:rsidRPr="00443013" w:rsidRDefault="00443013" w:rsidP="0008563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08563B" w:rsidRDefault="0008563B" w:rsidP="002D069C">
      <w:pPr>
        <w:widowControl/>
        <w:jc w:val="right"/>
        <w:rPr>
          <w:sz w:val="28"/>
          <w:szCs w:val="28"/>
          <w:lang w:eastAsia="ar-SA"/>
        </w:rPr>
      </w:pPr>
    </w:p>
    <w:p w:rsidR="009F0320" w:rsidRDefault="009F0320" w:rsidP="002D069C">
      <w:pPr>
        <w:widowControl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6C48C9">
      <w:pPr>
        <w:widowControl/>
        <w:ind w:right="-427"/>
        <w:rPr>
          <w:bCs/>
          <w:sz w:val="28"/>
          <w:szCs w:val="28"/>
        </w:rPr>
      </w:pPr>
    </w:p>
    <w:p w:rsidR="00952D43" w:rsidRPr="00365665" w:rsidRDefault="00952D43" w:rsidP="009F0320">
      <w:pPr>
        <w:widowControl/>
        <w:ind w:right="-427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lastRenderedPageBreak/>
        <w:t xml:space="preserve">«Приложение  </w:t>
      </w:r>
    </w:p>
    <w:p w:rsidR="00952D43" w:rsidRPr="00365665" w:rsidRDefault="00952D43" w:rsidP="009F0320">
      <w:pPr>
        <w:widowControl/>
        <w:ind w:right="-427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:rsidR="00952D43" w:rsidRPr="00365665" w:rsidRDefault="0008563B" w:rsidP="009F0320">
      <w:pPr>
        <w:widowControl/>
        <w:ind w:right="-42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Нялинское</w:t>
      </w:r>
    </w:p>
    <w:p w:rsidR="00443013" w:rsidRPr="00443013" w:rsidRDefault="00952D43" w:rsidP="009F0320">
      <w:pPr>
        <w:widowControl/>
        <w:ind w:left="4956" w:right="-427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</w:t>
      </w:r>
      <w:r w:rsidR="006C48C9">
        <w:rPr>
          <w:bCs/>
          <w:sz w:val="28"/>
          <w:szCs w:val="28"/>
        </w:rPr>
        <w:t>29.12</w:t>
      </w:r>
      <w:r w:rsidRPr="00365665">
        <w:rPr>
          <w:bCs/>
          <w:sz w:val="28"/>
          <w:szCs w:val="28"/>
        </w:rPr>
        <w:t>.20</w:t>
      </w:r>
      <w:r w:rsidR="0008563B">
        <w:rPr>
          <w:bCs/>
          <w:sz w:val="28"/>
          <w:szCs w:val="28"/>
        </w:rPr>
        <w:t>22</w:t>
      </w:r>
      <w:r w:rsidRPr="00365665">
        <w:rPr>
          <w:bCs/>
          <w:sz w:val="28"/>
          <w:szCs w:val="28"/>
        </w:rPr>
        <w:t xml:space="preserve"> № </w:t>
      </w:r>
      <w:r w:rsidR="006C48C9">
        <w:rPr>
          <w:bCs/>
          <w:sz w:val="28"/>
          <w:szCs w:val="28"/>
        </w:rPr>
        <w:t>65</w:t>
      </w:r>
    </w:p>
    <w:p w:rsidR="006C48C9" w:rsidRDefault="006C48C9" w:rsidP="00074E00">
      <w:pPr>
        <w:jc w:val="center"/>
        <w:rPr>
          <w:bCs/>
          <w:sz w:val="28"/>
          <w:szCs w:val="28"/>
          <w:lang w:bidi="ru-RU"/>
        </w:rPr>
      </w:pPr>
    </w:p>
    <w:p w:rsidR="00074E00" w:rsidRPr="00FE4A2F" w:rsidRDefault="00074E00" w:rsidP="00074E00">
      <w:pPr>
        <w:jc w:val="center"/>
        <w:rPr>
          <w:sz w:val="28"/>
          <w:szCs w:val="28"/>
        </w:rPr>
      </w:pPr>
      <w:r w:rsidRPr="00FE4A2F">
        <w:rPr>
          <w:bCs/>
          <w:sz w:val="28"/>
          <w:szCs w:val="28"/>
          <w:lang w:bidi="ru-RU"/>
        </w:rPr>
        <w:t>Административный регламент предоставления</w:t>
      </w:r>
      <w:r w:rsidRPr="00FE4A2F">
        <w:rPr>
          <w:bCs/>
          <w:sz w:val="28"/>
          <w:szCs w:val="28"/>
          <w:lang w:bidi="ru-RU"/>
        </w:rPr>
        <w:br/>
        <w:t xml:space="preserve">муниципальной услуги по установлению сервитута (публичного сервитута) в отношении земельного участка, находящегося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государственной или муниципальной собственности.</w:t>
      </w:r>
    </w:p>
    <w:p w:rsidR="00074E00" w:rsidRPr="00FE4A2F" w:rsidRDefault="00074E00" w:rsidP="00074E00">
      <w:pPr>
        <w:jc w:val="center"/>
        <w:rPr>
          <w:sz w:val="28"/>
          <w:szCs w:val="28"/>
        </w:rPr>
      </w:pPr>
      <w:bookmarkStart w:id="1" w:name="_Toc80979853"/>
    </w:p>
    <w:p w:rsidR="00074E00" w:rsidRPr="00FE4A2F" w:rsidRDefault="00074E00" w:rsidP="00074E00">
      <w:pPr>
        <w:pStyle w:val="ac"/>
        <w:keepNext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074E00" w:rsidRPr="00FE4A2F" w:rsidRDefault="00074E00" w:rsidP="00074E00">
      <w:pPr>
        <w:jc w:val="center"/>
        <w:rPr>
          <w:sz w:val="28"/>
          <w:szCs w:val="28"/>
        </w:rPr>
      </w:pPr>
    </w:p>
    <w:p w:rsidR="00074E00" w:rsidRPr="00FE4A2F" w:rsidRDefault="00074E00" w:rsidP="00074E00">
      <w:pPr>
        <w:pStyle w:val="ac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074E00" w:rsidRPr="00FE4A2F" w:rsidRDefault="00074E00" w:rsidP="00074E00"/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4A2F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4A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случаи установления сервитута (публичного сервитута) в соответствии с Главой V.3 и V.7. Земельного кодекса Российской Федерации.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не применяется в случаях установления публичного сервитута в соответствии с подпунктами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7 пункта 4 статьи 23 Земельного кодекса Российской Федерации.</w:t>
      </w:r>
    </w:p>
    <w:p w:rsidR="00443013" w:rsidRPr="004F145F" w:rsidRDefault="00443013" w:rsidP="00443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88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 и индивидуальные предприниматели (далее – Заявитель).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С ходатайством об установлении публичного сервитута вправе обратиться организация: 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2F">
        <w:rPr>
          <w:rFonts w:ascii="Times New Roman" w:hAnsi="Times New Roman" w:cs="Times New Roman"/>
          <w:sz w:val="28"/>
          <w:szCs w:val="28"/>
        </w:rPr>
        <w:t xml:space="preserve">являющаяся субъектом естественных монополий,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по планировке территории, предусматривающей размещение указанных сооружений, инженерных изысканий для их строительства, реконструкции;</w:t>
      </w:r>
      <w:proofErr w:type="gramEnd"/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2F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Pr="00FE4A2F">
        <w:rPr>
          <w:rFonts w:ascii="Times New Roman" w:hAnsi="Times New Roman" w:cs="Times New Roman"/>
          <w:sz w:val="28"/>
          <w:szCs w:val="28"/>
        </w:rPr>
        <w:t xml:space="preserve"> организацией связи,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для размещения линий или сооружений связи, указанных в подпункте 1 статьи 39.37 Земельного Кодекса </w:t>
      </w:r>
      <w:r w:rsidRPr="00FE4A2F">
        <w:rPr>
          <w:rFonts w:ascii="Times New Roman" w:hAnsi="Times New Roman" w:cs="Times New Roman"/>
          <w:sz w:val="28"/>
          <w:szCs w:val="28"/>
        </w:rPr>
        <w:lastRenderedPageBreak/>
        <w:t>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2F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Pr="00FE4A2F">
        <w:rPr>
          <w:rFonts w:ascii="Times New Roman" w:hAnsi="Times New Roman" w:cs="Times New Roman"/>
          <w:sz w:val="28"/>
          <w:szCs w:val="28"/>
        </w:rPr>
        <w:t xml:space="preserve"> владельцем объекта транспортной инфраструктуры федерального, регионального или местного значения,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случае установления публичного сервитута для целей, указанных в подпунктах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5 статьи 39.37 Земельного Кодекса России;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предусмотренная пунктом 1 статьи 56.4 Земельного Кодекса России и подавшая ходатайство об изъятии земельного участка для государственных или муниципальных нужд,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4E00" w:rsidRDefault="00074E00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127FC5" w:rsidRPr="00127FC5" w:rsidRDefault="00127FC5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443013"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797643" w:rsidRPr="00365665" w:rsidRDefault="00797643" w:rsidP="009F0320">
      <w:pPr>
        <w:ind w:right="-285"/>
        <w:jc w:val="center"/>
        <w:rPr>
          <w:sz w:val="28"/>
          <w:szCs w:val="28"/>
        </w:rPr>
      </w:pPr>
    </w:p>
    <w:p w:rsidR="000B7BDA" w:rsidRPr="00D7005B" w:rsidRDefault="000B7BDA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специалистами </w:t>
      </w:r>
      <w:r w:rsidR="001148A1">
        <w:rPr>
          <w:color w:val="000000" w:themeColor="text1"/>
          <w:sz w:val="28"/>
          <w:szCs w:val="28"/>
        </w:rPr>
        <w:t>администрации сельского поселения Нялинское</w:t>
      </w:r>
      <w:r>
        <w:rPr>
          <w:bCs/>
          <w:color w:val="000000" w:themeColor="text1"/>
          <w:sz w:val="28"/>
          <w:szCs w:val="28"/>
        </w:rPr>
        <w:t xml:space="preserve"> (далее </w:t>
      </w:r>
      <w:r w:rsidR="00443013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1148A1">
        <w:rPr>
          <w:bCs/>
          <w:color w:val="000000" w:themeColor="text1"/>
          <w:sz w:val="28"/>
          <w:szCs w:val="28"/>
        </w:rPr>
        <w:t>администрация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:</w:t>
      </w:r>
    </w:p>
    <w:p w:rsidR="00F2757C" w:rsidRPr="00F2757C" w:rsidRDefault="000B7BDA" w:rsidP="009F0320">
      <w:pPr>
        <w:tabs>
          <w:tab w:val="left" w:pos="7425"/>
        </w:tabs>
        <w:ind w:right="-285"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148A1">
        <w:rPr>
          <w:color w:val="000000"/>
          <w:sz w:val="28"/>
          <w:szCs w:val="28"/>
        </w:rPr>
        <w:t>администрации</w:t>
      </w:r>
      <w:r w:rsidR="00F2757C">
        <w:rPr>
          <w:color w:val="000000"/>
          <w:sz w:val="28"/>
          <w:szCs w:val="28"/>
        </w:rPr>
        <w:t>;</w:t>
      </w:r>
    </w:p>
    <w:p w:rsidR="000B7BDA" w:rsidRPr="00D7005B" w:rsidRDefault="001148A1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BDA" w:rsidRPr="00D7005B">
        <w:rPr>
          <w:color w:val="000000"/>
          <w:sz w:val="28"/>
          <w:szCs w:val="28"/>
        </w:rPr>
        <w:t xml:space="preserve">) по телефону </w:t>
      </w:r>
      <w:r>
        <w:rPr>
          <w:color w:val="000000" w:themeColor="text1"/>
          <w:sz w:val="28"/>
          <w:szCs w:val="28"/>
        </w:rPr>
        <w:t>администрации сельского поселения</w:t>
      </w:r>
      <w:r w:rsidR="000B7BDA" w:rsidRPr="00D7005B">
        <w:rPr>
          <w:color w:val="000000"/>
          <w:sz w:val="28"/>
          <w:szCs w:val="28"/>
        </w:rPr>
        <w:t>;</w:t>
      </w:r>
    </w:p>
    <w:p w:rsidR="000B7BDA" w:rsidRDefault="001148A1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BDA">
        <w:rPr>
          <w:color w:val="000000"/>
          <w:sz w:val="28"/>
          <w:szCs w:val="28"/>
        </w:rPr>
        <w:t xml:space="preserve">) письменно </w:t>
      </w:r>
      <w:r w:rsidR="00D37A28">
        <w:rPr>
          <w:color w:val="000000"/>
          <w:sz w:val="28"/>
          <w:szCs w:val="28"/>
        </w:rPr>
        <w:t>(</w:t>
      </w:r>
      <w:r w:rsidR="00D37A28" w:rsidRPr="00F2757C">
        <w:rPr>
          <w:color w:val="000000"/>
          <w:sz w:val="28"/>
          <w:szCs w:val="28"/>
        </w:rPr>
        <w:t>при письменном обращении заявителя по почте,</w:t>
      </w:r>
      <w:r w:rsidR="00D37A28">
        <w:rPr>
          <w:color w:val="000000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электронной почт</w:t>
      </w:r>
      <w:r w:rsidR="00D37A28">
        <w:rPr>
          <w:color w:val="000000"/>
          <w:sz w:val="28"/>
          <w:szCs w:val="28"/>
        </w:rPr>
        <w:t>е</w:t>
      </w:r>
      <w:r w:rsidR="000B7BDA">
        <w:rPr>
          <w:color w:val="000000"/>
          <w:sz w:val="28"/>
          <w:szCs w:val="28"/>
        </w:rPr>
        <w:t>, факсимильной связи</w:t>
      </w:r>
      <w:r w:rsidR="00D37A28">
        <w:rPr>
          <w:color w:val="000000"/>
          <w:sz w:val="28"/>
          <w:szCs w:val="28"/>
        </w:rPr>
        <w:t>)</w:t>
      </w:r>
      <w:r w:rsidR="000B7BDA">
        <w:rPr>
          <w:color w:val="000000"/>
          <w:sz w:val="28"/>
          <w:szCs w:val="28"/>
        </w:rPr>
        <w:t>;</w:t>
      </w:r>
    </w:p>
    <w:p w:rsidR="001704B1" w:rsidRPr="00FE4A2F" w:rsidRDefault="001704B1" w:rsidP="00170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4) посредством размещения в открытой и доступной форме информации:</w:t>
      </w:r>
    </w:p>
    <w:p w:rsidR="001704B1" w:rsidRPr="001704B1" w:rsidRDefault="001704B1" w:rsidP="00170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ЕПГУ);</w:t>
      </w:r>
    </w:p>
    <w:p w:rsidR="000B7BDA" w:rsidRDefault="001704B1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7BDA">
        <w:rPr>
          <w:color w:val="000000"/>
          <w:sz w:val="28"/>
          <w:szCs w:val="28"/>
        </w:rPr>
        <w:t xml:space="preserve">) посредством размещения информации на информационных стендах </w:t>
      </w:r>
      <w:r w:rsidR="001148A1">
        <w:rPr>
          <w:color w:val="000000"/>
          <w:sz w:val="28"/>
          <w:szCs w:val="28"/>
        </w:rPr>
        <w:t>администрации</w:t>
      </w:r>
      <w:r w:rsidR="000B7BDA">
        <w:rPr>
          <w:color w:val="000000"/>
          <w:sz w:val="28"/>
          <w:szCs w:val="28"/>
        </w:rPr>
        <w:t>.</w:t>
      </w:r>
    </w:p>
    <w:p w:rsidR="00FE3FD5" w:rsidRPr="00365665" w:rsidRDefault="00FE3FD5" w:rsidP="009F0320">
      <w:pPr>
        <w:suppressAutoHyphens/>
        <w:ind w:right="-285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F2757C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F2757C">
        <w:rPr>
          <w:rFonts w:eastAsia="Calibri"/>
          <w:sz w:val="28"/>
          <w:szCs w:val="28"/>
          <w:lang w:eastAsia="en-US"/>
        </w:rPr>
        <w:t xml:space="preserve"> предоставлении,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 xml:space="preserve">а также по иным вопросам, связанным с предоставлением муниципальной </w:t>
      </w:r>
      <w:r w:rsidRPr="00F2757C">
        <w:rPr>
          <w:rFonts w:eastAsia="Calibri"/>
          <w:sz w:val="28"/>
          <w:szCs w:val="28"/>
          <w:lang w:eastAsia="en-US"/>
        </w:rPr>
        <w:lastRenderedPageBreak/>
        <w:t>услуги, осуществляется</w:t>
      </w:r>
      <w:r w:rsidR="001148A1">
        <w:rPr>
          <w:rFonts w:eastAsia="Calibri"/>
          <w:sz w:val="28"/>
          <w:szCs w:val="28"/>
          <w:lang w:eastAsia="en-US"/>
        </w:rPr>
        <w:t xml:space="preserve"> администрацией сельского поселения</w:t>
      </w:r>
      <w:r w:rsidRPr="00F2757C">
        <w:rPr>
          <w:rFonts w:eastAsia="Calibri"/>
          <w:sz w:val="28"/>
          <w:szCs w:val="28"/>
          <w:lang w:eastAsia="en-US"/>
        </w:rPr>
        <w:t>, в соответствии с регламентом е</w:t>
      </w:r>
      <w:r w:rsidR="001148A1">
        <w:rPr>
          <w:rFonts w:eastAsia="Calibri"/>
          <w:sz w:val="28"/>
          <w:szCs w:val="28"/>
          <w:lang w:eastAsia="en-US"/>
        </w:rPr>
        <w:t>е</w:t>
      </w:r>
      <w:r w:rsidRPr="00F2757C">
        <w:rPr>
          <w:rFonts w:eastAsia="Calibri"/>
          <w:sz w:val="28"/>
          <w:szCs w:val="28"/>
          <w:lang w:eastAsia="en-US"/>
        </w:rPr>
        <w:t xml:space="preserve"> работы.</w:t>
      </w:r>
    </w:p>
    <w:p w:rsidR="000B7BDA" w:rsidRPr="00D7005B" w:rsidRDefault="000B7BDA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0B7BDA" w:rsidRPr="00A5491C" w:rsidRDefault="000B7BDA" w:rsidP="009F0320">
      <w:pPr>
        <w:tabs>
          <w:tab w:val="left" w:pos="7425"/>
        </w:tabs>
        <w:ind w:right="-285"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B7BDA" w:rsidRDefault="000B7BDA" w:rsidP="009F0320">
      <w:pPr>
        <w:tabs>
          <w:tab w:val="left" w:pos="7425"/>
        </w:tabs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</w:t>
      </w:r>
      <w:r w:rsidR="001148A1">
        <w:rPr>
          <w:color w:val="000000"/>
          <w:sz w:val="28"/>
          <w:szCs w:val="28"/>
        </w:rPr>
        <w:t> администрации</w:t>
      </w:r>
      <w:r>
        <w:rPr>
          <w:color w:val="000000"/>
          <w:sz w:val="28"/>
          <w:szCs w:val="28"/>
        </w:rPr>
        <w:t>,</w:t>
      </w:r>
      <w:r w:rsidR="009E199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обращение</w:t>
      </w:r>
      <w:proofErr w:type="gramEnd"/>
      <w:r>
        <w:rPr>
          <w:color w:val="000000"/>
          <w:sz w:val="28"/>
          <w:szCs w:val="28"/>
        </w:rPr>
        <w:t xml:space="preserve"> в котор</w:t>
      </w:r>
      <w:r w:rsidR="001148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:rsidR="000B7BDA" w:rsidRDefault="000B7BDA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справочной информации о работе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:rsidR="000B7BDA" w:rsidRDefault="000B7BDA" w:rsidP="009F0320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B7BDA" w:rsidRPr="00ED73EB" w:rsidRDefault="000B7BDA" w:rsidP="009E1991">
      <w:pPr>
        <w:ind w:right="-285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 w:rsidR="009E1991">
        <w:rPr>
          <w:bCs/>
          <w:color w:val="000000"/>
          <w:sz w:val="28"/>
          <w:szCs w:val="28"/>
        </w:rPr>
        <w:t>заявления</w:t>
      </w:r>
      <w:r w:rsidR="0044301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 предоставлении муниципальной услуги;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осуществляющий</w:t>
      </w:r>
      <w:proofErr w:type="gramEnd"/>
      <w:r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E644B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</w:t>
      </w:r>
      <w:r w:rsidR="009E1991">
        <w:rPr>
          <w:color w:val="000000"/>
          <w:sz w:val="28"/>
          <w:szCs w:val="28"/>
        </w:rPr>
        <w:t xml:space="preserve"> быть сообщен телефонный номер, </w:t>
      </w:r>
      <w:r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направить обращение в письменной форме в </w:t>
      </w:r>
      <w:r w:rsidR="001148A1">
        <w:rPr>
          <w:color w:val="000000" w:themeColor="text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; </w:t>
      </w:r>
    </w:p>
    <w:p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1148A1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вправе осуществлять</w:t>
      </w:r>
      <w:r w:rsidR="001148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B7BDA" w:rsidRDefault="000B7BDA" w:rsidP="009E1991">
      <w:pPr>
        <w:ind w:right="-285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>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7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</w:t>
      </w:r>
      <w:r>
        <w:rPr>
          <w:color w:val="000000"/>
          <w:sz w:val="28"/>
          <w:szCs w:val="28"/>
        </w:rPr>
        <w:lastRenderedPageBreak/>
        <w:t xml:space="preserve">в </w:t>
      </w:r>
      <w:hyperlink r:id="rId8" w:anchor="Par84" w:history="1">
        <w:r w:rsidRPr="00B706C5">
          <w:rPr>
            <w:rStyle w:val="a3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</w:t>
      </w:r>
      <w:r w:rsidR="00B706C5" w:rsidRPr="00F275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5E4D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E4DE0">
        <w:rPr>
          <w:color w:val="000000"/>
          <w:sz w:val="28"/>
          <w:szCs w:val="28"/>
        </w:rPr>
        <w:t>.05.2006</w:t>
      </w:r>
      <w:r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E4DE0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2011 № 861.</w:t>
      </w:r>
    </w:p>
    <w:p w:rsidR="000B7BDA" w:rsidRDefault="000B7BDA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B7BDA" w:rsidRDefault="000B7BDA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1148A1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на информационном стенде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предоставление муниципальной услуги;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В месте ожидания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27EF0" w:rsidRPr="006C48C9" w:rsidRDefault="000B7BDA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 w:rsidR="001704B1">
        <w:rPr>
          <w:color w:val="000000"/>
          <w:sz w:val="28"/>
        </w:rPr>
        <w:t>1</w:t>
      </w:r>
      <w:r w:rsidRPr="00D7005B">
        <w:rPr>
          <w:color w:val="000000"/>
          <w:sz w:val="28"/>
        </w:rPr>
        <w:t xml:space="preserve">. Информация о ходе рассмотрения </w:t>
      </w:r>
      <w:r w:rsidR="00922284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922284" w:rsidRPr="00D7005B">
        <w:rPr>
          <w:color w:val="000000"/>
          <w:sz w:val="28"/>
        </w:rPr>
        <w:t xml:space="preserve"> </w:t>
      </w:r>
      <w:r w:rsidRPr="00D7005B">
        <w:rPr>
          <w:color w:val="000000"/>
          <w:sz w:val="28"/>
        </w:rPr>
        <w:t xml:space="preserve">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C48C9">
        <w:rPr>
          <w:color w:val="000000"/>
          <w:sz w:val="28"/>
          <w:szCs w:val="28"/>
        </w:rPr>
        <w:t>Едином портале</w:t>
      </w:r>
      <w:r w:rsidRPr="006C48C9">
        <w:rPr>
          <w:color w:val="000000"/>
          <w:sz w:val="28"/>
        </w:rPr>
        <w:t xml:space="preserve">, а также </w:t>
      </w:r>
      <w:r w:rsidRPr="006C48C9">
        <w:rPr>
          <w:color w:val="000000" w:themeColor="text1"/>
          <w:sz w:val="28"/>
          <w:szCs w:val="28"/>
        </w:rPr>
        <w:t xml:space="preserve">в </w:t>
      </w:r>
      <w:r w:rsidR="00420A1A" w:rsidRPr="006C48C9">
        <w:rPr>
          <w:color w:val="000000" w:themeColor="text1"/>
          <w:sz w:val="28"/>
          <w:szCs w:val="28"/>
        </w:rPr>
        <w:t>администрации сельского поселения</w:t>
      </w:r>
      <w:r w:rsidRPr="006C48C9"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9E1991" w:rsidRPr="006C48C9" w:rsidRDefault="009E1991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</w:p>
    <w:p w:rsidR="00A527A7" w:rsidRPr="006C48C9" w:rsidRDefault="00A527A7" w:rsidP="001704B1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jc w:val="center"/>
        <w:rPr>
          <w:rFonts w:ascii="Times New Roman" w:hAnsi="Times New Roman"/>
          <w:bCs/>
          <w:sz w:val="28"/>
          <w:szCs w:val="28"/>
        </w:rPr>
      </w:pPr>
      <w:r w:rsidRPr="006C48C9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</w:t>
      </w:r>
    </w:p>
    <w:p w:rsidR="00A527A7" w:rsidRPr="006C48C9" w:rsidRDefault="00A527A7" w:rsidP="00443013">
      <w:pPr>
        <w:contextualSpacing/>
        <w:jc w:val="center"/>
        <w:rPr>
          <w:sz w:val="28"/>
          <w:szCs w:val="28"/>
        </w:rPr>
      </w:pPr>
    </w:p>
    <w:p w:rsidR="00A527A7" w:rsidRPr="006C48C9" w:rsidRDefault="00A527A7" w:rsidP="00443013">
      <w:pPr>
        <w:contextualSpacing/>
        <w:jc w:val="center"/>
        <w:rPr>
          <w:sz w:val="28"/>
          <w:szCs w:val="28"/>
        </w:rPr>
      </w:pPr>
      <w:r w:rsidRPr="006C48C9">
        <w:rPr>
          <w:sz w:val="28"/>
          <w:szCs w:val="28"/>
        </w:rPr>
        <w:t>Наименование муниципальной услуги</w:t>
      </w:r>
    </w:p>
    <w:p w:rsidR="00797643" w:rsidRPr="006C48C9" w:rsidRDefault="00797643" w:rsidP="00443013">
      <w:pPr>
        <w:contextualSpacing/>
        <w:jc w:val="center"/>
        <w:rPr>
          <w:sz w:val="28"/>
          <w:szCs w:val="28"/>
        </w:rPr>
      </w:pPr>
    </w:p>
    <w:p w:rsidR="001704B1" w:rsidRPr="00FE4A2F" w:rsidRDefault="001704B1" w:rsidP="001704B1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48C9">
        <w:rPr>
          <w:rFonts w:ascii="Times New Roman" w:hAnsi="Times New Roman" w:cs="Times New Roman"/>
          <w:sz w:val="28"/>
          <w:szCs w:val="28"/>
          <w:lang w:bidi="ru-RU"/>
        </w:rPr>
        <w:t>Муниципальная услуга «</w:t>
      </w:r>
      <w:r w:rsidRPr="006C48C9">
        <w:rPr>
          <w:rFonts w:ascii="Times New Roman" w:hAnsi="Times New Roman" w:cs="Times New Roman"/>
          <w:sz w:val="28"/>
          <w:szCs w:val="28"/>
        </w:rPr>
        <w:t>Установление сервитута (публичного</w:t>
      </w:r>
      <w:r w:rsidRPr="00FE4A2F">
        <w:rPr>
          <w:rFonts w:ascii="Times New Roman" w:hAnsi="Times New Roman" w:cs="Times New Roman"/>
          <w:sz w:val="28"/>
          <w:szCs w:val="28"/>
        </w:rPr>
        <w:t xml:space="preserve"> сервитута) в отношении земельного участка, находящегося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». </w:t>
      </w:r>
    </w:p>
    <w:p w:rsidR="002E7248" w:rsidRDefault="002E7248" w:rsidP="00443013">
      <w:pPr>
        <w:contextualSpacing/>
        <w:jc w:val="center"/>
        <w:rPr>
          <w:sz w:val="28"/>
          <w:szCs w:val="28"/>
        </w:rPr>
      </w:pPr>
    </w:p>
    <w:p w:rsidR="00A527A7" w:rsidRPr="00365665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</w:t>
      </w:r>
      <w:r w:rsidR="006059A8" w:rsidRPr="00365665">
        <w:rPr>
          <w:sz w:val="28"/>
          <w:szCs w:val="28"/>
        </w:rPr>
        <w:t xml:space="preserve"> органа</w:t>
      </w:r>
      <w:r w:rsidR="00192314" w:rsidRPr="00365665">
        <w:rPr>
          <w:sz w:val="28"/>
          <w:szCs w:val="28"/>
        </w:rPr>
        <w:t>,</w:t>
      </w:r>
      <w:r w:rsidRPr="00365665">
        <w:rPr>
          <w:sz w:val="28"/>
          <w:szCs w:val="28"/>
        </w:rPr>
        <w:t xml:space="preserve"> предост</w:t>
      </w:r>
      <w:r w:rsidR="006059A8" w:rsidRPr="00365665">
        <w:rPr>
          <w:sz w:val="28"/>
          <w:szCs w:val="28"/>
        </w:rPr>
        <w:t>авляющего муниципальную услугу</w:t>
      </w:r>
    </w:p>
    <w:p w:rsidR="00146E81" w:rsidRPr="00365665" w:rsidRDefault="00146E81" w:rsidP="009E1991">
      <w:pPr>
        <w:ind w:right="-285"/>
        <w:contextualSpacing/>
        <w:jc w:val="center"/>
        <w:rPr>
          <w:sz w:val="28"/>
          <w:szCs w:val="28"/>
        </w:rPr>
      </w:pPr>
    </w:p>
    <w:p w:rsidR="00D27EF0" w:rsidRPr="00420A1A" w:rsidRDefault="001704B1" w:rsidP="001704B1">
      <w:pPr>
        <w:ind w:right="-2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 w:rsidR="00BF7A71">
        <w:rPr>
          <w:bCs/>
          <w:color w:val="000000"/>
          <w:sz w:val="28"/>
          <w:szCs w:val="28"/>
        </w:rPr>
        <w:t xml:space="preserve">. </w:t>
      </w:r>
      <w:r w:rsidR="00922284">
        <w:rPr>
          <w:bCs/>
          <w:color w:val="000000"/>
          <w:sz w:val="28"/>
          <w:szCs w:val="28"/>
        </w:rPr>
        <w:t>М</w:t>
      </w:r>
      <w:r w:rsidR="00922284"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22284">
        <w:rPr>
          <w:sz w:val="28"/>
          <w:szCs w:val="28"/>
        </w:rPr>
        <w:t>администрацией</w:t>
      </w:r>
      <w:r w:rsidR="00420A1A">
        <w:rPr>
          <w:sz w:val="28"/>
          <w:szCs w:val="28"/>
        </w:rPr>
        <w:t xml:space="preserve"> </w:t>
      </w:r>
      <w:r w:rsidR="00420A1A">
        <w:rPr>
          <w:sz w:val="28"/>
          <w:szCs w:val="28"/>
        </w:rPr>
        <w:lastRenderedPageBreak/>
        <w:t xml:space="preserve">сельского поселения Нялинское </w:t>
      </w:r>
      <w:r w:rsidR="00922284">
        <w:rPr>
          <w:bCs/>
          <w:color w:val="000000" w:themeColor="text1"/>
          <w:sz w:val="28"/>
          <w:szCs w:val="28"/>
        </w:rPr>
        <w:t>в лице</w:t>
      </w:r>
      <w:r w:rsidR="00922284">
        <w:rPr>
          <w:sz w:val="28"/>
          <w:szCs w:val="28"/>
        </w:rPr>
        <w:t xml:space="preserve"> должностных лиц</w:t>
      </w:r>
      <w:r w:rsidR="00922284">
        <w:rPr>
          <w:bCs/>
          <w:color w:val="000000" w:themeColor="text1"/>
          <w:sz w:val="28"/>
          <w:szCs w:val="28"/>
        </w:rPr>
        <w:t xml:space="preserve">. </w:t>
      </w:r>
    </w:p>
    <w:p w:rsidR="001224A2" w:rsidRPr="006559B5" w:rsidRDefault="00BF7A71" w:rsidP="001704B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1704B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420A1A">
        <w:rPr>
          <w:rFonts w:eastAsia="Calibri"/>
          <w:sz w:val="28"/>
          <w:szCs w:val="28"/>
          <w:lang w:eastAsia="en-US"/>
        </w:rPr>
        <w:t>администрация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осуществляет межведомственное информационное взаимодействие </w:t>
      </w:r>
      <w:proofErr w:type="gramStart"/>
      <w:r w:rsidR="001224A2" w:rsidRPr="006559B5">
        <w:rPr>
          <w:rFonts w:eastAsia="Calibri"/>
          <w:sz w:val="28"/>
          <w:szCs w:val="28"/>
          <w:lang w:eastAsia="en-US"/>
        </w:rPr>
        <w:t>с</w:t>
      </w:r>
      <w:proofErr w:type="gramEnd"/>
      <w:r w:rsidR="001224A2" w:rsidRPr="006559B5">
        <w:rPr>
          <w:rFonts w:eastAsia="Calibri"/>
          <w:sz w:val="28"/>
          <w:szCs w:val="28"/>
          <w:lang w:eastAsia="en-US"/>
        </w:rPr>
        <w:t xml:space="preserve">: </w:t>
      </w:r>
    </w:p>
    <w:p w:rsidR="001704B1" w:rsidRDefault="001704B1" w:rsidP="001704B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2.3.1. </w:t>
      </w:r>
      <w:r w:rsidRPr="00FE4A2F">
        <w:rPr>
          <w:sz w:val="28"/>
          <w:szCs w:val="28"/>
          <w:lang w:bidi="ru-RU"/>
        </w:rPr>
        <w:t>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1224A2" w:rsidRPr="001704B1" w:rsidRDefault="001704B1" w:rsidP="00170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2.3.2.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 w:rsidR="00443013">
        <w:rPr>
          <w:rFonts w:eastAsia="Calibri"/>
          <w:sz w:val="28"/>
          <w:szCs w:val="28"/>
          <w:lang w:eastAsia="en-US"/>
        </w:rPr>
        <w:br/>
      </w:r>
      <w:r w:rsidR="001224A2"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2.4. 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27EF0" w:rsidRDefault="00D27EF0" w:rsidP="00443013">
      <w:pPr>
        <w:jc w:val="both"/>
        <w:rPr>
          <w:sz w:val="28"/>
          <w:szCs w:val="28"/>
        </w:rPr>
      </w:pPr>
    </w:p>
    <w:p w:rsidR="005E4DE0" w:rsidRPr="00365665" w:rsidRDefault="005E4DE0" w:rsidP="00443013">
      <w:pPr>
        <w:jc w:val="both"/>
        <w:rPr>
          <w:sz w:val="28"/>
          <w:szCs w:val="28"/>
        </w:rPr>
      </w:pPr>
    </w:p>
    <w:p w:rsidR="008D37DC" w:rsidRPr="00730D41" w:rsidRDefault="008D37DC" w:rsidP="00443013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97643" w:rsidRPr="00365665" w:rsidRDefault="00797643" w:rsidP="009E1991">
      <w:pPr>
        <w:ind w:right="-285"/>
        <w:contextualSpacing/>
        <w:jc w:val="center"/>
        <w:rPr>
          <w:sz w:val="28"/>
          <w:szCs w:val="28"/>
        </w:rPr>
      </w:pP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2.5. Результатом предоставления муниципальной услуги является: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2.5.1. Уведомление о возможности заключения соглашения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об установлении сервитута в предложенных Заявителем границах (форма приведена в </w:t>
      </w:r>
      <w:r>
        <w:rPr>
          <w:sz w:val="28"/>
          <w:szCs w:val="28"/>
          <w:lang w:bidi="ru-RU"/>
        </w:rPr>
        <w:t>приложении</w:t>
      </w:r>
      <w:r w:rsidRPr="00FE4A2F">
        <w:rPr>
          <w:sz w:val="28"/>
          <w:szCs w:val="28"/>
          <w:lang w:bidi="ru-RU"/>
        </w:rPr>
        <w:t xml:space="preserve"> 1 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2.5.2. Предложение </w:t>
      </w:r>
      <w:proofErr w:type="gramStart"/>
      <w:r w:rsidRPr="00FE4A2F">
        <w:rPr>
          <w:sz w:val="28"/>
          <w:szCs w:val="28"/>
          <w:lang w:bidi="ru-RU"/>
        </w:rPr>
        <w:t xml:space="preserve">о заключении соглашения об установлении сервитута в иных границах с приложением схемы границ сервитута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на кадастровом плане</w:t>
      </w:r>
      <w:proofErr w:type="gramEnd"/>
      <w:r w:rsidRPr="00FE4A2F">
        <w:rPr>
          <w:sz w:val="28"/>
          <w:szCs w:val="28"/>
          <w:lang w:bidi="ru-RU"/>
        </w:rPr>
        <w:t xml:space="preserve"> территории</w:t>
      </w:r>
      <w:r>
        <w:rPr>
          <w:sz w:val="28"/>
          <w:szCs w:val="28"/>
          <w:lang w:bidi="ru-RU"/>
        </w:rPr>
        <w:t xml:space="preserve"> (форма приведена в приложении</w:t>
      </w:r>
      <w:r w:rsidRPr="00FE4A2F">
        <w:rPr>
          <w:sz w:val="28"/>
          <w:szCs w:val="28"/>
          <w:lang w:bidi="ru-RU"/>
        </w:rPr>
        <w:t xml:space="preserve"> 2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2.5.3. Проект соглашения об установлении сервитута (форма приведена в </w:t>
      </w:r>
      <w:r>
        <w:rPr>
          <w:sz w:val="28"/>
          <w:szCs w:val="28"/>
          <w:lang w:bidi="ru-RU"/>
        </w:rPr>
        <w:t xml:space="preserve">приложении </w:t>
      </w:r>
      <w:r w:rsidRPr="00FE4A2F">
        <w:rPr>
          <w:sz w:val="28"/>
          <w:szCs w:val="28"/>
          <w:lang w:bidi="ru-RU"/>
        </w:rPr>
        <w:t>3 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2.5.4. Решение об отказе в предоставлении муниципальной услуги (форма приведена в </w:t>
      </w:r>
      <w:r>
        <w:rPr>
          <w:sz w:val="28"/>
          <w:szCs w:val="28"/>
          <w:lang w:bidi="ru-RU"/>
        </w:rPr>
        <w:t>п</w:t>
      </w:r>
      <w:r w:rsidRPr="00FE4A2F">
        <w:rPr>
          <w:sz w:val="28"/>
          <w:szCs w:val="28"/>
          <w:lang w:bidi="ru-RU"/>
        </w:rPr>
        <w:t>риложен</w:t>
      </w:r>
      <w:r>
        <w:rPr>
          <w:sz w:val="28"/>
          <w:szCs w:val="28"/>
          <w:lang w:bidi="ru-RU"/>
        </w:rPr>
        <w:t>ии</w:t>
      </w:r>
      <w:r w:rsidRPr="00FE4A2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5</w:t>
      </w:r>
      <w:r w:rsidRPr="00FE4A2F">
        <w:rPr>
          <w:sz w:val="28"/>
          <w:szCs w:val="28"/>
          <w:lang w:bidi="ru-RU"/>
        </w:rPr>
        <w:t xml:space="preserve"> 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2.5.5.  Решение об установлении публичного сервитута (форма приведена в </w:t>
      </w:r>
      <w:r>
        <w:rPr>
          <w:sz w:val="28"/>
          <w:szCs w:val="28"/>
          <w:lang w:bidi="ru-RU"/>
        </w:rPr>
        <w:t>п</w:t>
      </w:r>
      <w:r w:rsidRPr="00FE4A2F">
        <w:rPr>
          <w:sz w:val="28"/>
          <w:szCs w:val="28"/>
          <w:lang w:bidi="ru-RU"/>
        </w:rPr>
        <w:t xml:space="preserve">риложении </w:t>
      </w:r>
      <w:r>
        <w:rPr>
          <w:sz w:val="28"/>
          <w:szCs w:val="28"/>
          <w:lang w:bidi="ru-RU"/>
        </w:rPr>
        <w:t>7</w:t>
      </w:r>
      <w:r w:rsidRPr="00FE4A2F">
        <w:rPr>
          <w:sz w:val="28"/>
          <w:szCs w:val="28"/>
          <w:lang w:bidi="ru-RU"/>
        </w:rPr>
        <w:t xml:space="preserve"> к настоящему Административному регламенту). </w:t>
      </w:r>
    </w:p>
    <w:p w:rsidR="00313B90" w:rsidRPr="0060251D" w:rsidRDefault="00313B90" w:rsidP="00B10515">
      <w:pPr>
        <w:contextualSpacing/>
        <w:jc w:val="center"/>
        <w:rPr>
          <w:color w:val="000000"/>
          <w:sz w:val="28"/>
          <w:szCs w:val="28"/>
        </w:rPr>
      </w:pPr>
    </w:p>
    <w:p w:rsidR="00794565" w:rsidRPr="00FE4A2F" w:rsidRDefault="00794565" w:rsidP="00794565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97643" w:rsidRPr="0060251D" w:rsidRDefault="00797643" w:rsidP="00B10515">
      <w:pPr>
        <w:contextualSpacing/>
        <w:jc w:val="center"/>
        <w:rPr>
          <w:color w:val="000000"/>
          <w:sz w:val="28"/>
          <w:szCs w:val="28"/>
        </w:rPr>
      </w:pP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2.6. Срок предоставления муниципальной услуги определяется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Земельным кодексом Российской Федерации. 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Срок</w:t>
      </w:r>
      <w:r w:rsidRPr="00FE4A2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 установлении </w:t>
      </w:r>
      <w:r w:rsidRPr="00FE4A2F">
        <w:rPr>
          <w:rFonts w:ascii="Times New Roman" w:hAnsi="Times New Roman" w:cs="Times New Roman"/>
          <w:sz w:val="28"/>
          <w:szCs w:val="28"/>
        </w:rPr>
        <w:lastRenderedPageBreak/>
        <w:t xml:space="preserve">сервитута составляет 30 календарных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в администрацию сельского поселения Нялинское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об установлении публичного сервитута в течение: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Pr="00FE4A2F">
        <w:rPr>
          <w:rFonts w:ascii="Times New Roman" w:hAnsi="Times New Roman" w:cs="Times New Roman"/>
          <w:sz w:val="28"/>
          <w:szCs w:val="28"/>
        </w:rPr>
        <w:t xml:space="preserve">двадцати дней со дня поступления в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администрацию сельского поселения Нялинское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заявления (</w:t>
      </w:r>
      <w:r w:rsidRPr="00FE4A2F">
        <w:rPr>
          <w:rFonts w:ascii="Times New Roman" w:hAnsi="Times New Roman" w:cs="Times New Roman"/>
          <w:sz w:val="28"/>
          <w:szCs w:val="28"/>
        </w:rPr>
        <w:t xml:space="preserve">ходатайства) об установлении публичного сервитута и прилагаемых к ходатайству документов в целях, предусмотренных подпунктом 3 статьи 39.37 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A2F">
        <w:rPr>
          <w:rFonts w:ascii="Times New Roman" w:hAnsi="Times New Roman" w:cs="Times New Roman"/>
          <w:sz w:val="28"/>
          <w:szCs w:val="28"/>
        </w:rPr>
        <w:t>одекса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Российской Федерации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>2) сорок</w:t>
      </w:r>
      <w:r w:rsidRPr="00FE4A2F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пяти дней со дня поступления в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администрацию сельского поселения Нялинское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Российской Федерации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, но не ранее чем тридцать дней со дня опубликования сообщения о поступившем </w:t>
      </w:r>
      <w:proofErr w:type="gramStart"/>
      <w:r w:rsidRPr="00FE4A2F">
        <w:rPr>
          <w:rFonts w:ascii="Times New Roman" w:hAnsi="Times New Roman" w:cs="Times New Roman"/>
          <w:sz w:val="28"/>
          <w:szCs w:val="28"/>
          <w:lang w:bidi="ru-RU"/>
        </w:rPr>
        <w:t>ходатайстве</w:t>
      </w:r>
      <w:proofErr w:type="gramEnd"/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об установлении публичного сервитута, предусмотренного подпунктом 1 пункта 3 статьи 39.42 Земельного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одекса 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Российской Федерации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67C8F" w:rsidRPr="0060251D" w:rsidRDefault="00867C8F" w:rsidP="00B10515">
      <w:pPr>
        <w:contextualSpacing/>
        <w:jc w:val="center"/>
        <w:rPr>
          <w:color w:val="000000"/>
          <w:sz w:val="28"/>
          <w:szCs w:val="28"/>
        </w:rPr>
      </w:pPr>
    </w:p>
    <w:p w:rsidR="008227F1" w:rsidRPr="000508AB" w:rsidRDefault="008227F1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227F1" w:rsidRPr="00D7005B" w:rsidRDefault="008227F1" w:rsidP="008227F1">
      <w:pPr>
        <w:ind w:firstLine="709"/>
        <w:jc w:val="both"/>
        <w:rPr>
          <w:bCs/>
          <w:color w:val="000000"/>
          <w:sz w:val="28"/>
          <w:szCs w:val="28"/>
        </w:rPr>
      </w:pPr>
    </w:p>
    <w:p w:rsidR="008227F1" w:rsidRPr="005E4DE0" w:rsidRDefault="008227F1" w:rsidP="009E1991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583E2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430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5E4D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:rsidR="00F06793" w:rsidRPr="0060251D" w:rsidRDefault="00F06793" w:rsidP="009E1991">
      <w:pPr>
        <w:ind w:right="-143"/>
        <w:contextualSpacing/>
        <w:jc w:val="center"/>
        <w:rPr>
          <w:color w:val="000000"/>
          <w:sz w:val="28"/>
          <w:szCs w:val="28"/>
        </w:rPr>
      </w:pPr>
    </w:p>
    <w:p w:rsidR="00583E2E" w:rsidRPr="000508AB" w:rsidRDefault="00583E2E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43013"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02F1F" w:rsidRPr="0060251D" w:rsidRDefault="00802F1F" w:rsidP="009E1991">
      <w:pPr>
        <w:ind w:right="-143"/>
        <w:contextualSpacing/>
        <w:jc w:val="center"/>
        <w:rPr>
          <w:color w:val="000000"/>
          <w:sz w:val="28"/>
          <w:szCs w:val="28"/>
        </w:rPr>
      </w:pP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2.8. Для 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получения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 Заявитель представляет: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2.8.1. 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FE4A2F">
        <w:rPr>
          <w:rFonts w:ascii="Times New Roman" w:hAnsi="Times New Roman" w:cs="Times New Roman"/>
          <w:sz w:val="28"/>
          <w:szCs w:val="28"/>
        </w:rPr>
        <w:t>обращения с заявлением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Заявление о предоставлении муниципальной услуги</w:t>
      </w:r>
      <w:r w:rsidRPr="00FE4A2F">
        <w:rPr>
          <w:bCs/>
          <w:sz w:val="28"/>
          <w:szCs w:val="28"/>
        </w:rPr>
        <w:t xml:space="preserve"> в свободной форме, либо</w:t>
      </w:r>
      <w:r w:rsidRPr="00FE4A2F">
        <w:rPr>
          <w:sz w:val="28"/>
          <w:szCs w:val="28"/>
          <w:lang w:bidi="ru-RU"/>
        </w:rPr>
        <w:t xml:space="preserve"> по </w:t>
      </w:r>
      <w:r>
        <w:rPr>
          <w:sz w:val="28"/>
          <w:szCs w:val="28"/>
          <w:lang w:bidi="ru-RU"/>
        </w:rPr>
        <w:t>форме, согласно приложению</w:t>
      </w:r>
      <w:r w:rsidRPr="00FE4A2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6</w:t>
      </w:r>
      <w:r w:rsidRPr="00FE4A2F">
        <w:rPr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lastRenderedPageBreak/>
        <w:t>в какой-либо иной форме.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sz w:val="28"/>
          <w:szCs w:val="28"/>
        </w:rPr>
        <w:t xml:space="preserve">в форме электронного документа </w:t>
      </w:r>
      <w:r w:rsidRPr="00FE4A2F">
        <w:rPr>
          <w:bCs/>
          <w:sz w:val="28"/>
          <w:szCs w:val="28"/>
        </w:rPr>
        <w:t>в личном кабинете на ЕПГУ;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bCs/>
          <w:sz w:val="28"/>
          <w:szCs w:val="28"/>
        </w:rPr>
        <w:t xml:space="preserve">на бумажном носителе в департаменте или многофункциональном центре 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;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>окумент, удостоверяющий личность Заявителя или представителя Заявителя.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bCs/>
          <w:sz w:val="28"/>
          <w:szCs w:val="28"/>
          <w:lang w:bidi="ru-RU"/>
        </w:rPr>
        <w:t xml:space="preserve">В случае </w:t>
      </w:r>
      <w:r w:rsidRPr="00FE4A2F">
        <w:rPr>
          <w:sz w:val="28"/>
          <w:szCs w:val="28"/>
          <w:lang w:bidi="ru-RU"/>
        </w:rPr>
        <w:t>направления</w:t>
      </w:r>
      <w:r w:rsidRPr="00FE4A2F">
        <w:rPr>
          <w:bCs/>
          <w:sz w:val="28"/>
          <w:szCs w:val="28"/>
          <w:lang w:bidi="ru-RU"/>
        </w:rPr>
        <w:t xml:space="preserve"> заявления посредством ЕПГУ сведения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E4A2F">
        <w:rPr>
          <w:bCs/>
          <w:sz w:val="28"/>
          <w:szCs w:val="28"/>
          <w:lang w:bidi="ru-RU"/>
        </w:rPr>
        <w:t>ии и ау</w:t>
      </w:r>
      <w:proofErr w:type="gramEnd"/>
      <w:r w:rsidRPr="00FE4A2F">
        <w:rPr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E4A2F"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юридическим лицом, должен быть подписан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bCs/>
          <w:sz w:val="28"/>
          <w:szCs w:val="28"/>
          <w:lang w:bidi="ru-RU"/>
        </w:rPr>
        <w:t>электронной подписью уполномоченного лица, выдавшего документ.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bCs/>
          <w:sz w:val="28"/>
          <w:szCs w:val="28"/>
          <w:lang w:bidi="ru-RU"/>
        </w:rPr>
        <w:t>электронной подписью индивидуального предпринимателя.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нотариусом, должен быть подписан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bCs/>
          <w:sz w:val="28"/>
          <w:szCs w:val="28"/>
          <w:lang w:bidi="ru-RU"/>
        </w:rPr>
        <w:t>электронной подписью нотариуса, в иных случаях – простой электронной подписью</w:t>
      </w:r>
      <w:r>
        <w:rPr>
          <w:bCs/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с</w:t>
      </w:r>
      <w:r w:rsidRPr="00FE4A2F">
        <w:rPr>
          <w:sz w:val="28"/>
          <w:szCs w:val="28"/>
          <w:lang w:bidi="ru-RU"/>
        </w:rPr>
        <w:t>хему границ сервитута на кадастровом плане территории.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2.8.2. 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FE4A2F">
        <w:rPr>
          <w:rFonts w:ascii="Times New Roman" w:hAnsi="Times New Roman" w:cs="Times New Roman"/>
          <w:sz w:val="28"/>
          <w:szCs w:val="28"/>
        </w:rPr>
        <w:t>обращения с ходатайством об установлении публичного сервитута: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ходатайство о предоставлении муниципальной услуги по форме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sz w:val="28"/>
          <w:szCs w:val="28"/>
        </w:rPr>
        <w:t xml:space="preserve">в форме электронного документа </w:t>
      </w:r>
      <w:r w:rsidRPr="00FE4A2F">
        <w:rPr>
          <w:bCs/>
          <w:sz w:val="28"/>
          <w:szCs w:val="28"/>
        </w:rPr>
        <w:t>в личном кабинете на ЕПГУ;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bCs/>
          <w:sz w:val="28"/>
          <w:szCs w:val="28"/>
        </w:rPr>
        <w:lastRenderedPageBreak/>
        <w:t>на бумажном носителе в департаменте или многофункциональном центре</w:t>
      </w:r>
      <w:r w:rsidRPr="00FE4A2F">
        <w:rPr>
          <w:sz w:val="28"/>
          <w:szCs w:val="28"/>
        </w:rPr>
        <w:t>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>окумент, удостоверяющий личность Заявителя или представителя Заявителя.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bCs/>
          <w:sz w:val="28"/>
          <w:szCs w:val="28"/>
          <w:lang w:bidi="ru-RU"/>
        </w:rPr>
        <w:t xml:space="preserve">В </w:t>
      </w:r>
      <w:r w:rsidRPr="00FE4A2F">
        <w:rPr>
          <w:sz w:val="28"/>
          <w:szCs w:val="28"/>
          <w:lang w:bidi="ru-RU"/>
        </w:rPr>
        <w:t>случае</w:t>
      </w:r>
      <w:r w:rsidRPr="00FE4A2F">
        <w:rPr>
          <w:bCs/>
          <w:sz w:val="28"/>
          <w:szCs w:val="28"/>
          <w:lang w:bidi="ru-RU"/>
        </w:rPr>
        <w:t xml:space="preserve"> направления ходатайства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E4A2F"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При обращении посредством ЕПГУ указанный документ, выданный организацией, удостоверяется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sz w:val="28"/>
          <w:szCs w:val="28"/>
          <w:lang w:bidi="ru-RU"/>
        </w:rPr>
        <w:t xml:space="preserve">электронной подписью правомочного должностного лица организации, а документ, выданный физическим лицом,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sz w:val="28"/>
          <w:szCs w:val="28"/>
          <w:lang w:bidi="ru-RU"/>
        </w:rPr>
        <w:t>электронной подписью нотариуса</w:t>
      </w:r>
      <w:r w:rsidRPr="00FE4A2F">
        <w:rPr>
          <w:sz w:val="28"/>
          <w:szCs w:val="28"/>
          <w:lang w:bidi="en-US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с</w:t>
      </w:r>
      <w:r w:rsidRPr="00FE4A2F">
        <w:rPr>
          <w:sz w:val="28"/>
          <w:szCs w:val="28"/>
          <w:lang w:bidi="ru-RU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8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с</w:t>
      </w:r>
      <w:r w:rsidRPr="00FE4A2F">
        <w:rPr>
          <w:sz w:val="28"/>
          <w:szCs w:val="28"/>
          <w:lang w:bidi="ru-RU"/>
        </w:rPr>
        <w:t xml:space="preserve"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</w:t>
      </w:r>
      <w:r>
        <w:rPr>
          <w:sz w:val="28"/>
          <w:szCs w:val="28"/>
          <w:lang w:bidi="ru-RU"/>
        </w:rPr>
        <w:t>;</w:t>
      </w:r>
      <w:proofErr w:type="gramEnd"/>
    </w:p>
    <w:p w:rsidR="00FF509E" w:rsidRPr="00FE4A2F" w:rsidRDefault="00FF509E" w:rsidP="00FF509E">
      <w:pPr>
        <w:numPr>
          <w:ilvl w:val="0"/>
          <w:numId w:val="16"/>
        </w:numPr>
        <w:tabs>
          <w:tab w:val="left" w:pos="998"/>
        </w:tabs>
        <w:autoSpaceDE/>
        <w:autoSpaceDN/>
        <w:adjustRightInd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</w:t>
      </w:r>
      <w:r w:rsidRPr="00FE4A2F">
        <w:rPr>
          <w:sz w:val="28"/>
          <w:szCs w:val="28"/>
          <w:lang w:bidi="ru-RU"/>
        </w:rPr>
        <w:t>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</w:t>
      </w:r>
      <w:r>
        <w:rPr>
          <w:sz w:val="28"/>
          <w:szCs w:val="28"/>
          <w:lang w:bidi="ru-RU"/>
        </w:rPr>
        <w:t>арственном реестре недвижимости;</w:t>
      </w:r>
      <w:r w:rsidRPr="00FE4A2F">
        <w:rPr>
          <w:sz w:val="28"/>
          <w:szCs w:val="28"/>
          <w:lang w:bidi="ru-RU"/>
        </w:rPr>
        <w:t xml:space="preserve"> 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8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к</w:t>
      </w:r>
      <w:r w:rsidRPr="00FE4A2F">
        <w:rPr>
          <w:sz w:val="28"/>
          <w:szCs w:val="28"/>
          <w:lang w:bidi="ru-RU"/>
        </w:rPr>
        <w:t>адастровый план территории либо его фрагмент, на котором приводится изображение сравнительных вариантов размещения инженерного сооружения</w:t>
      </w:r>
      <w:r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1081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 xml:space="preserve">оговор о подключении (технологическом присоединении)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</w:t>
      </w:r>
      <w:r w:rsidRPr="00FE4A2F">
        <w:rPr>
          <w:sz w:val="28"/>
          <w:szCs w:val="28"/>
          <w:lang w:bidi="ru-RU"/>
        </w:rPr>
        <w:lastRenderedPageBreak/>
        <w:t>исполнения которого требуется размещение инженерного сооружения</w:t>
      </w:r>
      <w:r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1094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</w:t>
      </w:r>
      <w:r w:rsidRPr="00FE4A2F">
        <w:rPr>
          <w:sz w:val="28"/>
          <w:szCs w:val="28"/>
          <w:lang w:bidi="ru-RU"/>
        </w:rPr>
        <w:t xml:space="preserve">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</w:t>
      </w:r>
      <w:r>
        <w:rPr>
          <w:sz w:val="28"/>
          <w:szCs w:val="28"/>
          <w:lang w:bidi="ru-RU"/>
        </w:rPr>
        <w:t>к</w:t>
      </w:r>
      <w:r w:rsidRPr="00FE4A2F">
        <w:rPr>
          <w:sz w:val="28"/>
          <w:szCs w:val="28"/>
          <w:lang w:bidi="ru-RU"/>
        </w:rPr>
        <w:t xml:space="preserve">одекса </w:t>
      </w:r>
      <w:r w:rsidRPr="00FE4A2F">
        <w:rPr>
          <w:bCs/>
          <w:sz w:val="28"/>
          <w:szCs w:val="28"/>
          <w:lang w:bidi="ru-RU"/>
        </w:rPr>
        <w:t>Российской Федерации</w:t>
      </w:r>
      <w:r w:rsidRPr="00FE4A2F"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jc w:val="both"/>
        <w:rPr>
          <w:i/>
          <w:sz w:val="28"/>
          <w:szCs w:val="28"/>
        </w:rPr>
      </w:pPr>
      <w:r w:rsidRPr="00FE4A2F">
        <w:rPr>
          <w:sz w:val="28"/>
          <w:szCs w:val="28"/>
          <w:lang w:bidi="ru-RU"/>
        </w:rPr>
        <w:t>2.9. Заявления и прилагаемые до</w:t>
      </w:r>
      <w:r>
        <w:rPr>
          <w:sz w:val="28"/>
          <w:szCs w:val="28"/>
          <w:lang w:bidi="ru-RU"/>
        </w:rPr>
        <w:t>кументы, указанные в пункте 2.8</w:t>
      </w:r>
      <w:r w:rsidRPr="00FE4A2F">
        <w:rPr>
          <w:sz w:val="28"/>
          <w:szCs w:val="28"/>
          <w:lang w:bidi="ru-RU"/>
        </w:rPr>
        <w:t xml:space="preserve"> Административного регламента, </w:t>
      </w:r>
      <w:r w:rsidRPr="00FE4A2F">
        <w:rPr>
          <w:sz w:val="28"/>
          <w:szCs w:val="28"/>
        </w:rPr>
        <w:t xml:space="preserve">направляются (подаются) по выбору Заявителя одним из следующих способов: </w:t>
      </w:r>
    </w:p>
    <w:p w:rsidR="00FF509E" w:rsidRPr="00FE4A2F" w:rsidRDefault="00FF509E" w:rsidP="00FF509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1) при личном обращении в Уполномоченный орган, департамент или многофункциональный центр; </w:t>
      </w:r>
    </w:p>
    <w:p w:rsidR="00FF509E" w:rsidRPr="00FE4A2F" w:rsidRDefault="00FF509E" w:rsidP="00FF509E">
      <w:pPr>
        <w:tabs>
          <w:tab w:val="left" w:pos="1276"/>
        </w:tabs>
        <w:ind w:firstLine="709"/>
        <w:contextualSpacing/>
        <w:rPr>
          <w:sz w:val="28"/>
          <w:szCs w:val="28"/>
        </w:rPr>
      </w:pPr>
      <w:r w:rsidRPr="00FE4A2F">
        <w:rPr>
          <w:sz w:val="28"/>
          <w:szCs w:val="28"/>
        </w:rPr>
        <w:t>2) посредством почтовой связи;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3) посредством направления электронного документа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на официальную электронную почту Уполномоченного органа или департамента;</w:t>
      </w:r>
    </w:p>
    <w:p w:rsidR="00FF509E" w:rsidRPr="00FE4A2F" w:rsidRDefault="00FF509E" w:rsidP="00FF50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>4) в электронной форме путем заполнения формы запроса через личный кабинет на ЕПГУ</w:t>
      </w:r>
      <w:r w:rsidRPr="00FE4A2F">
        <w:rPr>
          <w:sz w:val="28"/>
          <w:szCs w:val="28"/>
          <w:lang w:bidi="ru-RU"/>
        </w:rPr>
        <w:t>.</w:t>
      </w:r>
    </w:p>
    <w:p w:rsidR="00247FC7" w:rsidRDefault="00247FC7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E4DE0" w:rsidRDefault="005E4DE0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Исчерпывающий перечень документо</w:t>
      </w:r>
      <w:r>
        <w:rPr>
          <w:bCs/>
          <w:sz w:val="28"/>
          <w:szCs w:val="28"/>
          <w:lang w:bidi="ru-RU"/>
        </w:rPr>
        <w:t xml:space="preserve">в, необходимых в соответствии </w:t>
      </w:r>
      <w:r>
        <w:rPr>
          <w:bCs/>
          <w:sz w:val="28"/>
          <w:szCs w:val="28"/>
          <w:lang w:bidi="ru-RU"/>
        </w:rPr>
        <w:br/>
        <w:t xml:space="preserve">с </w:t>
      </w:r>
      <w:r w:rsidRPr="00FE4A2F">
        <w:rPr>
          <w:bCs/>
          <w:sz w:val="28"/>
          <w:szCs w:val="28"/>
          <w:lang w:bidi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2.10. 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предоставлении государственных или муниципальных услуг: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2.10.1. Сведения из Единого государственного реестра юридических лиц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2.10.2. 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2.10.3. Сведения из Единого государственного реестра недвижимости о земельном участке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2.10.4. Сведения о правообладателях земельных участков,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отношении которых подано ходатайство об установлении публичного сервитута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2.10.5 Сведения из Единого государственного реестра недвижимости об инженерном сооружении.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2.11. При предоставлении муниципальной услуги запрещается требовать от Заявителя: 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</w:t>
      </w:r>
      <w:r w:rsidRPr="00FE4A2F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09E" w:rsidRPr="00FE4A2F" w:rsidRDefault="00FF509E" w:rsidP="00FF509E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 210-ФЗ государственных и муниципальных услуг, в соответствии с нормативными</w:t>
      </w:r>
      <w:proofErr w:type="gramEnd"/>
      <w:r w:rsidRPr="00FE4A2F">
        <w:rPr>
          <w:sz w:val="28"/>
          <w:szCs w:val="28"/>
        </w:rPr>
        <w:t xml:space="preserve"> </w:t>
      </w:r>
      <w:proofErr w:type="gramStart"/>
      <w:r w:rsidRPr="00FE4A2F">
        <w:rPr>
          <w:sz w:val="28"/>
          <w:szCs w:val="28"/>
        </w:rPr>
        <w:t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 210-ФЗ перечень документов.</w:t>
      </w:r>
      <w:proofErr w:type="gramEnd"/>
      <w:r w:rsidRPr="00FE4A2F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в представленный ранее комплект документов;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>
        <w:rPr>
          <w:sz w:val="28"/>
          <w:szCs w:val="28"/>
        </w:rPr>
        <w:t xml:space="preserve">авляющего муниципальную услугу, </w:t>
      </w:r>
      <w:r w:rsidRPr="00FE4A2F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</w:t>
      </w:r>
      <w:r>
        <w:rPr>
          <w:sz w:val="28"/>
          <w:szCs w:val="28"/>
        </w:rPr>
        <w:t>пальную услугу,</w:t>
      </w:r>
      <w:r w:rsidRPr="00FE4A2F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</w:t>
      </w:r>
      <w:r w:rsidRPr="00FE4A2F">
        <w:rPr>
          <w:sz w:val="28"/>
          <w:szCs w:val="28"/>
        </w:rPr>
        <w:lastRenderedPageBreak/>
        <w:t>Заявитель, а также приносятся</w:t>
      </w:r>
      <w:proofErr w:type="gramEnd"/>
      <w:r w:rsidRPr="00FE4A2F">
        <w:rPr>
          <w:sz w:val="28"/>
          <w:szCs w:val="28"/>
        </w:rPr>
        <w:t xml:space="preserve"> извинения за доставленные неудобства;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FE4A2F">
        <w:rPr>
          <w:rFonts w:eastAsia="Calibri"/>
          <w:sz w:val="28"/>
          <w:szCs w:val="28"/>
          <w:lang w:eastAsia="en-US"/>
        </w:rPr>
        <w:t xml:space="preserve">с </w:t>
      </w:r>
      <w:hyperlink r:id="rId9" w:history="1">
        <w:r w:rsidRPr="00FE4A2F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FE4A2F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>
        <w:rPr>
          <w:rFonts w:eastAsia="Calibri"/>
          <w:sz w:val="28"/>
          <w:szCs w:val="28"/>
          <w:lang w:eastAsia="en-US"/>
        </w:rPr>
        <w:br/>
      </w:r>
      <w:r w:rsidRPr="00FE4A2F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856A89" w:rsidRDefault="00856A89" w:rsidP="00583E2E">
      <w:pPr>
        <w:jc w:val="both"/>
        <w:rPr>
          <w:rFonts w:eastAsia="Calibri"/>
          <w:sz w:val="28"/>
          <w:szCs w:val="28"/>
          <w:lang w:eastAsia="en-US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2" w:name="bookmark238"/>
      <w:bookmarkStart w:id="3" w:name="bookmark239"/>
      <w:bookmarkStart w:id="4" w:name="_Toc80979749"/>
      <w:r w:rsidRPr="00FE4A2F">
        <w:rPr>
          <w:bCs/>
          <w:sz w:val="28"/>
          <w:szCs w:val="28"/>
          <w:lang w:bidi="ru-RU"/>
        </w:rPr>
        <w:t xml:space="preserve">Исчерпывающий перечень </w:t>
      </w:r>
      <w:r w:rsidRPr="00FE4A2F">
        <w:rPr>
          <w:bCs/>
          <w:sz w:val="28"/>
          <w:szCs w:val="24"/>
        </w:rPr>
        <w:t>оснований для отказа в приеме документов</w:t>
      </w:r>
      <w:r w:rsidRPr="00FE4A2F">
        <w:rPr>
          <w:bCs/>
          <w:sz w:val="28"/>
          <w:szCs w:val="28"/>
          <w:lang w:bidi="ru-RU"/>
        </w:rPr>
        <w:t>, необходимых для предоставления муниципальной услуги</w:t>
      </w:r>
      <w:bookmarkEnd w:id="2"/>
      <w:bookmarkEnd w:id="3"/>
      <w:bookmarkEnd w:id="4"/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</w:p>
    <w:p w:rsidR="00FF509E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2.12. </w:t>
      </w:r>
      <w:r w:rsidRPr="00E113C7">
        <w:rPr>
          <w:rFonts w:ascii="Times New Roman" w:hAnsi="Times New Roman"/>
          <w:color w:val="000000"/>
          <w:sz w:val="28"/>
          <w:szCs w:val="28"/>
          <w:lang w:bidi="ru-RU"/>
        </w:rPr>
        <w:t>Основания для отказа в приеме документов,</w:t>
      </w:r>
      <w:r w:rsidRPr="00E113C7">
        <w:rPr>
          <w:rFonts w:ascii="Times New Roman" w:hAnsi="Times New Roman"/>
          <w:color w:val="000000"/>
          <w:sz w:val="28"/>
          <w:szCs w:val="28"/>
          <w:lang w:bidi="ru-RU"/>
        </w:rPr>
        <w:br/>
        <w:t>необходимых для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E462B">
        <w:rPr>
          <w:rFonts w:ascii="Times New Roman" w:hAnsi="Times New Roman"/>
          <w:color w:val="000000"/>
          <w:sz w:val="28"/>
          <w:szCs w:val="28"/>
          <w:lang w:bidi="ru-RU"/>
        </w:rPr>
        <w:t>об установлении сервитута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отсутствуют. 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2.13. 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документов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возврата документов без рассмотрения), необходимых для предоставления муниципальной услуги </w:t>
      </w:r>
      <w:r w:rsidRPr="00FE4A2F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 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.1. 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>Ходатайство о предоставлении услуги подано в орган местного самоуправления не уполномоченный на установление публичного сервитута для целей, указанных в ходатайстве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Ходатайство об установлении публичного сервитута и приложенные к нему документы не соответствуют установленным требованиям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.3. 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.4. 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>Заявитель не является лицом, предусмотренным статьей 39.40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E4A2F">
        <w:rPr>
          <w:sz w:val="28"/>
          <w:szCs w:val="28"/>
        </w:rPr>
        <w:t>.5. </w:t>
      </w:r>
      <w:r w:rsidRPr="00C23A93">
        <w:rPr>
          <w:sz w:val="28"/>
          <w:szCs w:val="28"/>
        </w:rPr>
        <w:t xml:space="preserve">Подано ходатайство об установлении публичного сервитута </w:t>
      </w:r>
      <w:r>
        <w:rPr>
          <w:sz w:val="28"/>
          <w:szCs w:val="28"/>
        </w:rPr>
        <w:br/>
      </w:r>
      <w:r w:rsidRPr="00C23A93">
        <w:rPr>
          <w:sz w:val="28"/>
          <w:szCs w:val="28"/>
        </w:rPr>
        <w:t>в целях, не предусмотренных статьей 39.37 Земельного кодекса Российской Федерации</w:t>
      </w:r>
      <w:r>
        <w:rPr>
          <w:sz w:val="28"/>
          <w:szCs w:val="28"/>
        </w:rPr>
        <w:t>.</w:t>
      </w:r>
    </w:p>
    <w:p w:rsidR="00FF509E" w:rsidRPr="00FE4A2F" w:rsidRDefault="00FF509E" w:rsidP="00FF509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E4A2F">
        <w:rPr>
          <w:sz w:val="28"/>
          <w:szCs w:val="28"/>
        </w:rPr>
        <w:t xml:space="preserve">. Решение об отказе в приеме документов, необходимых для предоставления муниципальной услуги, по форме, приведенной </w:t>
      </w:r>
      <w:r>
        <w:rPr>
          <w:sz w:val="28"/>
          <w:szCs w:val="28"/>
        </w:rPr>
        <w:br/>
        <w:t>в приложении</w:t>
      </w:r>
      <w:r w:rsidRPr="00FE4A2F">
        <w:rPr>
          <w:sz w:val="28"/>
          <w:szCs w:val="28"/>
        </w:rPr>
        <w:t xml:space="preserve"> 4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 </w:t>
      </w:r>
      <w:r w:rsidRPr="00FE4A2F">
        <w:rPr>
          <w:bCs/>
          <w:sz w:val="28"/>
          <w:szCs w:val="28"/>
        </w:rPr>
        <w:t>посредством ЕПГУ.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департамент иным способом и не подлежащее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по основаниям, установленным частью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A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возврату без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течение 5 рабочих дней способом, указанном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9E" w:rsidRPr="00FE4A2F" w:rsidRDefault="00FF509E" w:rsidP="00FF509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</w:t>
      </w:r>
      <w:r w:rsidRPr="00FE4A2F">
        <w:rPr>
          <w:sz w:val="28"/>
          <w:szCs w:val="28"/>
        </w:rPr>
        <w:lastRenderedPageBreak/>
        <w:t>предоставлением муниципальной услуги.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5" w:name="bookmark240"/>
      <w:bookmarkStart w:id="6" w:name="bookmark241"/>
      <w:bookmarkStart w:id="7" w:name="_Toc80979860"/>
      <w:r w:rsidRPr="00FE4A2F">
        <w:rPr>
          <w:bCs/>
          <w:sz w:val="28"/>
          <w:szCs w:val="28"/>
          <w:lang w:bidi="ru-RU"/>
        </w:rPr>
        <w:t xml:space="preserve">Исчерпывающий перечень оснований для приостановления или отказа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предоставлении муниципальной услуги</w:t>
      </w:r>
      <w:bookmarkEnd w:id="5"/>
      <w:bookmarkEnd w:id="6"/>
      <w:bookmarkEnd w:id="7"/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2.15. Оснований для приостановления предоставления муниципальной услуги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не предусмотрено.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2.16. Основания для отказа в предоставлении муниципальной услуги установление сервитута:</w:t>
      </w:r>
    </w:p>
    <w:p w:rsidR="00FF509E" w:rsidRPr="00FE4A2F" w:rsidRDefault="00FF509E" w:rsidP="00FF509E">
      <w:pPr>
        <w:tabs>
          <w:tab w:val="left" w:pos="16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2.16.1 Заявление об установлении сервитута направлено в орган местного самоуправления, который не вправе заключить соглашение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об установлении сервитута.</w:t>
      </w:r>
    </w:p>
    <w:p w:rsidR="00FF509E" w:rsidRPr="00FE4A2F" w:rsidRDefault="00FF509E" w:rsidP="00FF509E">
      <w:pPr>
        <w:tabs>
          <w:tab w:val="left" w:pos="16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2.16.2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FF509E" w:rsidRPr="00FE4A2F" w:rsidRDefault="00FF509E" w:rsidP="00FF509E">
      <w:pPr>
        <w:tabs>
          <w:tab w:val="left" w:pos="16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2.16.3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F509E" w:rsidRPr="00FE4A2F" w:rsidRDefault="00FF509E" w:rsidP="00FF509E">
      <w:pPr>
        <w:tabs>
          <w:tab w:val="left" w:pos="169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2.16.4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2.17. Основания для отказа в предоставлении муниципальной услуги установление публичного сервитута: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2.17.1. 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2.17.2.</w:t>
      </w:r>
      <w:r w:rsidRPr="00FE4A2F">
        <w:rPr>
          <w:sz w:val="28"/>
          <w:szCs w:val="28"/>
          <w:lang w:val="en-US" w:bidi="ru-RU"/>
        </w:rPr>
        <w:t> </w:t>
      </w:r>
      <w:r w:rsidRPr="00FE4A2F">
        <w:rPr>
          <w:sz w:val="28"/>
          <w:szCs w:val="28"/>
          <w:lang w:bidi="ru-RU"/>
        </w:rPr>
        <w:t>Не соблюдены условия установления публичного сервитута, предусмотренные статьями 23 и 39.39 Земельного кодекса Российской Федерации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2.17.3.</w:t>
      </w:r>
      <w:r w:rsidRPr="00FE4A2F">
        <w:rPr>
          <w:sz w:val="28"/>
          <w:szCs w:val="28"/>
          <w:lang w:val="en-US" w:bidi="ru-RU"/>
        </w:rPr>
        <w:t> </w:t>
      </w:r>
      <w:r w:rsidRPr="00FE4A2F">
        <w:rPr>
          <w:sz w:val="28"/>
          <w:szCs w:val="28"/>
          <w:lang w:bidi="ru-RU"/>
        </w:rPr>
        <w:t xml:space="preserve">Осуществление деятельности, для обеспечения которой испрашивается публичный сервитут, запрещено в соответствии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2.17.4.</w:t>
      </w:r>
      <w:r w:rsidRPr="00FE4A2F">
        <w:rPr>
          <w:sz w:val="28"/>
          <w:szCs w:val="28"/>
          <w:lang w:val="en-US" w:bidi="ru-RU"/>
        </w:rPr>
        <w:t> </w:t>
      </w:r>
      <w:proofErr w:type="gramStart"/>
      <w:r w:rsidRPr="00FE4A2F">
        <w:rPr>
          <w:sz w:val="28"/>
          <w:szCs w:val="28"/>
          <w:lang w:bidi="ru-RU"/>
        </w:rPr>
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соответствии с их разрешенным использованием в течение более чем трех </w:t>
      </w:r>
      <w:r w:rsidRPr="00FE4A2F">
        <w:rPr>
          <w:sz w:val="28"/>
          <w:szCs w:val="28"/>
          <w:lang w:bidi="ru-RU"/>
        </w:rPr>
        <w:lastRenderedPageBreak/>
        <w:t>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FE4A2F">
        <w:rPr>
          <w:sz w:val="28"/>
          <w:szCs w:val="28"/>
          <w:lang w:bidi="ru-RU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2.17.5. </w:t>
      </w:r>
      <w:proofErr w:type="gramStart"/>
      <w:r w:rsidRPr="00FE4A2F">
        <w:rPr>
          <w:sz w:val="28"/>
          <w:szCs w:val="28"/>
          <w:lang w:bidi="ru-RU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r>
        <w:rPr>
          <w:sz w:val="28"/>
          <w:szCs w:val="28"/>
          <w:lang w:bidi="ru-RU"/>
        </w:rPr>
        <w:t>.</w:t>
      </w:r>
      <w:proofErr w:type="gramEnd"/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2.17.6. 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2.17.7. Установление публичного сервитута в границах, указанных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ходатайстве, препятствует размещению объектов, предусмотренных утвержденным проектом планировки территории.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2.17.8. Публичный сервитут испрашивается в целях реконструкции инженерного сооружения, которое предполагалось перенести в связи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FF509E" w:rsidRPr="00FE4A2F" w:rsidRDefault="00FF509E" w:rsidP="00FF509E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</w:p>
    <w:p w:rsidR="00D51CFE" w:rsidRPr="006559B5" w:rsidRDefault="00D51CFE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предоставлении муниципальной услуги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2.18.</w:t>
      </w:r>
      <w:r w:rsidRPr="00FE4A2F">
        <w:rPr>
          <w:sz w:val="28"/>
          <w:szCs w:val="28"/>
        </w:rPr>
        <w:t> </w:t>
      </w:r>
      <w:r w:rsidRPr="00FE4A2F">
        <w:rPr>
          <w:sz w:val="28"/>
          <w:szCs w:val="28"/>
          <w:lang w:bidi="ru-RU"/>
        </w:rPr>
        <w:t>Услуги, необходимые и обязательные для предоставления муниципальной услуги, отсутствуют.</w:t>
      </w:r>
    </w:p>
    <w:p w:rsidR="00FF509E" w:rsidRPr="00FE4A2F" w:rsidRDefault="00FF509E" w:rsidP="00FF509E">
      <w:pPr>
        <w:tabs>
          <w:tab w:val="left" w:pos="1589"/>
        </w:tabs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2.19. Предоставление муниципальной услуги осуществляется бесплатно.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2.20. Услуги, необходимые и обязательные для предоставления муниципальной услуги, отсутствуют.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Максимальный срок ожидания в очереди при подаче запроса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о предоставлении государственной услуги и при получении результата предоставления муниципальной услуги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2.21. Максимальный срок ожидания в очереди при подаче запроса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15 минут.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8" w:name="bookmark242"/>
      <w:bookmarkStart w:id="9" w:name="bookmark243"/>
      <w:bookmarkStart w:id="10" w:name="_Toc80979861"/>
      <w:r w:rsidRPr="00FE4A2F">
        <w:rPr>
          <w:bCs/>
          <w:sz w:val="28"/>
          <w:szCs w:val="28"/>
          <w:lang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  <w:bookmarkEnd w:id="9"/>
      <w:bookmarkEnd w:id="10"/>
    </w:p>
    <w:p w:rsidR="00FF509E" w:rsidRPr="00FE4A2F" w:rsidRDefault="00FF509E" w:rsidP="00FF509E">
      <w:pPr>
        <w:jc w:val="center"/>
        <w:rPr>
          <w:bCs/>
          <w:sz w:val="28"/>
          <w:szCs w:val="28"/>
        </w:rPr>
      </w:pP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2.22. </w:t>
      </w:r>
      <w:r w:rsidRPr="00FE4A2F">
        <w:rPr>
          <w:sz w:val="28"/>
          <w:szCs w:val="28"/>
        </w:rPr>
        <w:t xml:space="preserve">Заявление о предоставлении муниципальной услуги,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</w:t>
      </w:r>
      <w:r>
        <w:rPr>
          <w:sz w:val="28"/>
          <w:szCs w:val="28"/>
        </w:rPr>
        <w:br/>
      </w:r>
      <w:proofErr w:type="gramStart"/>
      <w:r w:rsidRPr="00FE4A2F">
        <w:rPr>
          <w:sz w:val="28"/>
          <w:szCs w:val="28"/>
        </w:rPr>
        <w:t>в</w:t>
      </w:r>
      <w:proofErr w:type="gramEnd"/>
      <w:r w:rsidRPr="00FE4A2F">
        <w:rPr>
          <w:sz w:val="28"/>
          <w:szCs w:val="28"/>
        </w:rPr>
        <w:t xml:space="preserve"> </w:t>
      </w:r>
      <w:proofErr w:type="gramStart"/>
      <w:r w:rsidRPr="00FE4A2F">
        <w:rPr>
          <w:sz w:val="28"/>
          <w:szCs w:val="28"/>
        </w:rPr>
        <w:t>Уполномоченный</w:t>
      </w:r>
      <w:proofErr w:type="gramEnd"/>
      <w:r w:rsidRPr="00FE4A2F">
        <w:rPr>
          <w:sz w:val="28"/>
          <w:szCs w:val="28"/>
        </w:rPr>
        <w:t xml:space="preserve"> орган или департамент.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Заявление, принятое при личном обращении подлежит регистрации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в день обращения в течение 15 минут. 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4"/>
        </w:rPr>
        <w:t xml:space="preserve">Срок регистрации заявления о </w:t>
      </w:r>
      <w:r w:rsidRPr="00FE4A2F">
        <w:rPr>
          <w:rFonts w:eastAsia="Calibri"/>
          <w:sz w:val="28"/>
          <w:szCs w:val="28"/>
        </w:rPr>
        <w:t>предоставлении муниципальной услуги</w:t>
      </w:r>
      <w:r w:rsidRPr="00FE4A2F">
        <w:rPr>
          <w:sz w:val="28"/>
          <w:szCs w:val="24"/>
        </w:rPr>
        <w:t xml:space="preserve">, поступившего на ЕПГУ </w:t>
      </w:r>
      <w:r w:rsidRPr="00FE4A2F">
        <w:rPr>
          <w:sz w:val="28"/>
          <w:szCs w:val="28"/>
        </w:rPr>
        <w:t>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соглашением, заключенным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с Уполномоченным органом.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11" w:name="bookmark244"/>
      <w:bookmarkStart w:id="12" w:name="bookmark245"/>
      <w:bookmarkStart w:id="13" w:name="_Toc80979862"/>
      <w:r w:rsidRPr="00FE4A2F">
        <w:rPr>
          <w:bCs/>
          <w:sz w:val="28"/>
          <w:szCs w:val="28"/>
          <w:lang w:bidi="ru-RU"/>
        </w:rPr>
        <w:t>Требования к помещениям, в которых предоставляется муниципальная услуга</w:t>
      </w:r>
      <w:bookmarkEnd w:id="11"/>
      <w:bookmarkEnd w:id="12"/>
      <w:bookmarkEnd w:id="13"/>
    </w:p>
    <w:p w:rsidR="00FF509E" w:rsidRPr="00FE4A2F" w:rsidRDefault="00FF509E" w:rsidP="00FF509E">
      <w:pPr>
        <w:jc w:val="center"/>
        <w:rPr>
          <w:bCs/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2.23. 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</w:t>
      </w:r>
      <w:r w:rsidRPr="00FE4A2F">
        <w:rPr>
          <w:sz w:val="28"/>
          <w:szCs w:val="28"/>
          <w:lang w:bidi="ru-RU"/>
        </w:rPr>
        <w:lastRenderedPageBreak/>
        <w:t>граждан с точки зрения пешеходной доступности от остановок общественного транспорта.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В случае</w:t>
      </w:r>
      <w:proofErr w:type="gramStart"/>
      <w:r w:rsidRPr="00FE4A2F">
        <w:rPr>
          <w:sz w:val="28"/>
          <w:szCs w:val="28"/>
          <w:lang w:bidi="ru-RU"/>
        </w:rPr>
        <w:t>,</w:t>
      </w:r>
      <w:proofErr w:type="gramEnd"/>
      <w:r w:rsidRPr="00FE4A2F">
        <w:rPr>
          <w:sz w:val="28"/>
          <w:szCs w:val="28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Для парковки специальных автотранспортных средств инвалидов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FE4A2F">
        <w:rPr>
          <w:sz w:val="28"/>
          <w:szCs w:val="28"/>
          <w:lang w:bidi="ru-RU"/>
        </w:rPr>
        <w:t>й-</w:t>
      </w:r>
      <w:proofErr w:type="gramEnd"/>
      <w:r w:rsidRPr="00FE4A2F">
        <w:rPr>
          <w:sz w:val="28"/>
          <w:szCs w:val="28"/>
          <w:lang w:bidi="ru-RU"/>
        </w:rPr>
        <w:t xml:space="preserve"> инвалидов.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Вход в здание, в котором предоставляется муниципальная </w:t>
      </w:r>
      <w:proofErr w:type="gramStart"/>
      <w:r w:rsidRPr="00FE4A2F">
        <w:rPr>
          <w:sz w:val="28"/>
          <w:szCs w:val="28"/>
        </w:rPr>
        <w:t>услуга</w:t>
      </w:r>
      <w:proofErr w:type="gramEnd"/>
      <w:r w:rsidRPr="00FE4A2F">
        <w:rPr>
          <w:sz w:val="28"/>
          <w:szCs w:val="28"/>
        </w:rPr>
        <w:t xml:space="preserve"> оборудуется информационной табличкой (вывеской), содержащей информацию о: 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Наименовании</w:t>
      </w:r>
      <w:proofErr w:type="gramEnd"/>
      <w:r w:rsidRPr="00FE4A2F">
        <w:rPr>
          <w:sz w:val="28"/>
          <w:szCs w:val="28"/>
        </w:rPr>
        <w:t xml:space="preserve"> органа предоставляющего муниципальную услугу;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местонахождении</w:t>
      </w:r>
      <w:proofErr w:type="gramEnd"/>
      <w:r w:rsidRPr="00FE4A2F">
        <w:rPr>
          <w:sz w:val="28"/>
          <w:szCs w:val="28"/>
        </w:rPr>
        <w:t xml:space="preserve"> и юридическом адресе;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режиме</w:t>
      </w:r>
      <w:proofErr w:type="gramEnd"/>
      <w:r w:rsidRPr="00FE4A2F">
        <w:rPr>
          <w:sz w:val="28"/>
          <w:szCs w:val="28"/>
        </w:rPr>
        <w:t xml:space="preserve"> работы;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графике приема Заявителей;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номерах</w:t>
      </w:r>
      <w:proofErr w:type="gramEnd"/>
      <w:r w:rsidRPr="00FE4A2F">
        <w:rPr>
          <w:sz w:val="28"/>
          <w:szCs w:val="28"/>
        </w:rPr>
        <w:t xml:space="preserve"> телефонов для получения консультации по вопросам предоставления муниципальной услуги (справок).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Помещения, в которых предоставляется муниципальная услуга, обеспечиваются в соответствии с санитарно-эпидемиологическими правилами и нормативами.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противопожарной системой и средствами пожаротушения;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системой оповещения о возникновении чрезвычайной ситуации;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средствами оказания первой медицинской помощи;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туалетными комнатами для посетителей.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Тексты материалов, размещенных на информационном стенде, </w:t>
      </w:r>
      <w:r w:rsidRPr="00FE4A2F">
        <w:rPr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номера кабинета структурного подразделения;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графика приема Заявителей.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FE4A2F">
        <w:rPr>
          <w:sz w:val="28"/>
          <w:szCs w:val="28"/>
        </w:rPr>
        <w:t xml:space="preserve"> при наличии) и должности.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с использование кресла-коляски;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допуск </w:t>
      </w:r>
      <w:proofErr w:type="spellStart"/>
      <w:r w:rsidRPr="00FE4A2F">
        <w:rPr>
          <w:sz w:val="28"/>
          <w:szCs w:val="28"/>
        </w:rPr>
        <w:t>сурдопереводчика</w:t>
      </w:r>
      <w:proofErr w:type="spellEnd"/>
      <w:r w:rsidRPr="00FE4A2F">
        <w:rPr>
          <w:sz w:val="28"/>
          <w:szCs w:val="28"/>
        </w:rPr>
        <w:t xml:space="preserve"> и </w:t>
      </w:r>
      <w:proofErr w:type="spellStart"/>
      <w:r w:rsidRPr="00FE4A2F">
        <w:rPr>
          <w:sz w:val="28"/>
          <w:szCs w:val="28"/>
        </w:rPr>
        <w:t>тифлосурдопереводчика</w:t>
      </w:r>
      <w:proofErr w:type="spellEnd"/>
      <w:r w:rsidRPr="00FE4A2F">
        <w:rPr>
          <w:sz w:val="28"/>
          <w:szCs w:val="28"/>
        </w:rPr>
        <w:t>;</w:t>
      </w:r>
    </w:p>
    <w:p w:rsidR="00FF509E" w:rsidRPr="00FE4A2F" w:rsidRDefault="00FF509E" w:rsidP="00FF509E">
      <w:pPr>
        <w:ind w:firstLine="709"/>
        <w:jc w:val="both"/>
        <w:rPr>
          <w:strike/>
          <w:sz w:val="28"/>
          <w:szCs w:val="28"/>
        </w:rPr>
      </w:pPr>
      <w:r w:rsidRPr="00FE4A2F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FE4A2F">
        <w:rPr>
          <w:sz w:val="28"/>
          <w:szCs w:val="28"/>
        </w:rPr>
        <w:t>муниципальная</w:t>
      </w:r>
      <w:proofErr w:type="gramEnd"/>
      <w:r w:rsidRPr="00FE4A2F">
        <w:rPr>
          <w:sz w:val="28"/>
          <w:szCs w:val="28"/>
        </w:rPr>
        <w:t xml:space="preserve"> услуги;</w:t>
      </w:r>
    </w:p>
    <w:p w:rsidR="00FF509E" w:rsidRPr="00875F27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с другими лицами</w:t>
      </w: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14" w:name="bookmark246"/>
      <w:bookmarkStart w:id="15" w:name="bookmark247"/>
      <w:bookmarkStart w:id="16" w:name="_Toc80979863"/>
      <w:r w:rsidRPr="00FE4A2F">
        <w:rPr>
          <w:bCs/>
          <w:sz w:val="28"/>
          <w:szCs w:val="28"/>
          <w:lang w:bidi="ru-RU"/>
        </w:rPr>
        <w:t>Показатели доступности и качества муниципальной услуги</w:t>
      </w:r>
      <w:bookmarkEnd w:id="14"/>
      <w:bookmarkEnd w:id="15"/>
      <w:bookmarkEnd w:id="16"/>
    </w:p>
    <w:p w:rsidR="00FF509E" w:rsidRPr="00FE4A2F" w:rsidRDefault="00FF509E" w:rsidP="00FF509E">
      <w:pPr>
        <w:tabs>
          <w:tab w:val="left" w:pos="1415"/>
        </w:tabs>
        <w:ind w:left="720"/>
        <w:jc w:val="both"/>
        <w:rPr>
          <w:bCs/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lastRenderedPageBreak/>
        <w:t>2.24. Основными показателями доступности предоставления муниципальной услуги являются: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2.24.1. </w:t>
      </w:r>
      <w:r w:rsidRPr="00FE4A2F">
        <w:rPr>
          <w:rFonts w:eastAsia="Calibri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Pr="00FE4A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4A2F">
        <w:rPr>
          <w:rFonts w:eastAsia="Calibri"/>
          <w:sz w:val="28"/>
          <w:szCs w:val="28"/>
        </w:rPr>
        <w:t xml:space="preserve">в информационно-телекоммуникационных сетях общего пользования </w:t>
      </w:r>
      <w:r>
        <w:rPr>
          <w:rFonts w:eastAsia="Calibri"/>
          <w:sz w:val="28"/>
          <w:szCs w:val="28"/>
        </w:rPr>
        <w:br/>
      </w:r>
      <w:r w:rsidRPr="00FE4A2F">
        <w:rPr>
          <w:rFonts w:eastAsia="Calibri"/>
          <w:sz w:val="28"/>
          <w:szCs w:val="28"/>
        </w:rPr>
        <w:t>(в том числе в сети «Интернет»).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2.24.2. Возможность получения Заявителем уведомлений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предоставлении муниципальной услуги с помощью ЕПГУ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2.24.3.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 Основными показателями качества предоставления муниципальной услуги являются: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2.25.1. Своевременность предоставления муниципальной услуги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соответствии со стандартом ее предоставления, установленным настоящим Административным регламентом.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2.25.2. 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2.25.3. Отсутствие обоснованных жалоб на действия (бездействие) сотрудников и их некорректное (невнимательное) отношение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к Заявителям.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2.25.4. Отсутствие нарушений установленных сроков в процессе предоставления муниципальной услуги.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2.25.5. </w:t>
      </w:r>
      <w:r w:rsidRPr="00FE4A2F"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департамента и его должностных лиц, муниципальных служащих, принимаемых (совершенных) при предоставлении </w:t>
      </w:r>
      <w:r w:rsidRPr="00FE4A2F">
        <w:rPr>
          <w:sz w:val="28"/>
          <w:szCs w:val="28"/>
        </w:rPr>
        <w:t>муниципальной</w:t>
      </w:r>
      <w:r w:rsidRPr="00FE4A2F">
        <w:rPr>
          <w:rFonts w:eastAsia="Calibri"/>
          <w:sz w:val="28"/>
          <w:szCs w:val="28"/>
        </w:rPr>
        <w:t xml:space="preserve"> услуги, по </w:t>
      </w:r>
      <w:proofErr w:type="gramStart"/>
      <w:r w:rsidRPr="00FE4A2F">
        <w:rPr>
          <w:rFonts w:eastAsia="Calibri"/>
          <w:sz w:val="28"/>
          <w:szCs w:val="28"/>
        </w:rPr>
        <w:t>итогам</w:t>
      </w:r>
      <w:proofErr w:type="gramEnd"/>
      <w:r w:rsidRPr="00FE4A2F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F509E" w:rsidRPr="00FE4A2F" w:rsidRDefault="00FF509E" w:rsidP="00FF509E">
      <w:pPr>
        <w:tabs>
          <w:tab w:val="left" w:pos="1415"/>
        </w:tabs>
        <w:ind w:left="720"/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2.26. </w:t>
      </w:r>
      <w:r w:rsidRPr="002C7509">
        <w:rPr>
          <w:sz w:val="28"/>
          <w:szCs w:val="28"/>
          <w:lang w:bidi="ru-RU"/>
        </w:rPr>
        <w:t xml:space="preserve">Возможность получения муниципальной услуги </w:t>
      </w:r>
      <w:r>
        <w:rPr>
          <w:sz w:val="28"/>
          <w:szCs w:val="28"/>
          <w:lang w:bidi="ru-RU"/>
        </w:rPr>
        <w:br/>
      </w:r>
      <w:r w:rsidRPr="002C7509">
        <w:rPr>
          <w:sz w:val="28"/>
          <w:szCs w:val="28"/>
          <w:lang w:bidi="ru-RU"/>
        </w:rPr>
        <w:t>по экстерриториальному принципу не предусмотрена</w:t>
      </w:r>
      <w:r w:rsidRPr="00FE4A2F"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2.27.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 этом случае Заявитель или его представитель авторизуется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на ЕПГУ посредством подтвержденной учетной записи в ЕСИА, заполняет </w:t>
      </w:r>
      <w:r w:rsidRPr="00FE4A2F">
        <w:rPr>
          <w:sz w:val="28"/>
          <w:szCs w:val="28"/>
          <w:lang w:bidi="ru-RU"/>
        </w:rPr>
        <w:lastRenderedPageBreak/>
        <w:t>заявление о предоставлении муниципальной услуги с использованием интерактивной формы в электронном виде.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департамент. При авторизации в ЕСИА заявление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Результаты предоставления муниципальной услуги, указанные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52378D">
        <w:rPr>
          <w:sz w:val="28"/>
          <w:szCs w:val="28"/>
          <w:lang w:bidi="ru-RU"/>
        </w:rPr>
        <w:t xml:space="preserve"> или департамента</w:t>
      </w:r>
      <w:r w:rsidRPr="00FE4A2F">
        <w:rPr>
          <w:sz w:val="28"/>
          <w:szCs w:val="28"/>
          <w:lang w:bidi="ru-RU"/>
        </w:rPr>
        <w:t xml:space="preserve"> в случае направления заявления посредством ЕПГУ.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порядке, указанном в заявлении предусмотренным пунктом 2.8 настоящего Административного регламента.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2.28. Электронные документы представляются в следующих форматах: </w:t>
      </w:r>
      <w:proofErr w:type="spellStart"/>
      <w:r w:rsidRPr="00FE4A2F">
        <w:rPr>
          <w:sz w:val="28"/>
          <w:szCs w:val="28"/>
          <w:lang w:bidi="ru-RU"/>
        </w:rPr>
        <w:t>xml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doc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docx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odt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xls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xlsx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ods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pdf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jpg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jpeg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zip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rar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sig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png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bmp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tiff</w:t>
      </w:r>
      <w:proofErr w:type="spellEnd"/>
      <w:r w:rsidRPr="00FE4A2F"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500 </w:t>
      </w:r>
      <w:proofErr w:type="spellStart"/>
      <w:r w:rsidRPr="00FE4A2F">
        <w:rPr>
          <w:sz w:val="28"/>
          <w:szCs w:val="28"/>
          <w:lang w:bidi="ru-RU"/>
        </w:rPr>
        <w:t>dpi</w:t>
      </w:r>
      <w:proofErr w:type="spellEnd"/>
      <w:r w:rsidRPr="00FE4A2F">
        <w:rPr>
          <w:sz w:val="28"/>
          <w:szCs w:val="28"/>
          <w:lang w:bidi="ru-RU"/>
        </w:rPr>
        <w:t xml:space="preserve"> (масштаб 1:1)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использованием следующих режимов: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«черно-белый» (при отсутствии в документе графических изображений и (или) цветного текста);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«цветной» или «режим полной цветопередачи» (при наличии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документе цветных графических изображений либо цветного текста);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Электронные документы должны обеспечивать: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возможность идентифицировать документ и количество листов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документе;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lastRenderedPageBreak/>
        <w:t xml:space="preserve">Документы, подлежащие представлению в форматах </w:t>
      </w:r>
      <w:proofErr w:type="spellStart"/>
      <w:r w:rsidRPr="00FE4A2F">
        <w:rPr>
          <w:sz w:val="28"/>
          <w:szCs w:val="28"/>
          <w:lang w:bidi="ru-RU"/>
        </w:rPr>
        <w:t>xls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xlsx</w:t>
      </w:r>
      <w:proofErr w:type="spellEnd"/>
      <w:r w:rsidRPr="00FE4A2F">
        <w:rPr>
          <w:sz w:val="28"/>
          <w:szCs w:val="28"/>
          <w:lang w:bidi="ru-RU"/>
        </w:rPr>
        <w:t xml:space="preserve"> или </w:t>
      </w:r>
      <w:proofErr w:type="spellStart"/>
      <w:r w:rsidRPr="00FE4A2F">
        <w:rPr>
          <w:sz w:val="28"/>
          <w:szCs w:val="28"/>
          <w:lang w:bidi="ru-RU"/>
        </w:rPr>
        <w:t>ods</w:t>
      </w:r>
      <w:proofErr w:type="spellEnd"/>
      <w:r w:rsidRPr="00FE4A2F">
        <w:rPr>
          <w:sz w:val="28"/>
          <w:szCs w:val="28"/>
          <w:lang w:bidi="ru-RU"/>
        </w:rPr>
        <w:t>, формируются в виде отдельного электронного документа.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pStyle w:val="ac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FE4A2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FE4A2F">
        <w:rPr>
          <w:rFonts w:ascii="Times New Roman" w:hAnsi="Times New Roman"/>
          <w:sz w:val="28"/>
          <w:szCs w:val="28"/>
        </w:rPr>
        <w:t>) режиме в соответствии со статьей 7.3 Федерального закона № 210-ФЗ</w:t>
      </w:r>
    </w:p>
    <w:p w:rsidR="00FF509E" w:rsidRPr="00FE4A2F" w:rsidRDefault="00FF509E" w:rsidP="00FF509E">
      <w:pPr>
        <w:tabs>
          <w:tab w:val="left" w:pos="1134"/>
        </w:tabs>
        <w:jc w:val="center"/>
        <w:rPr>
          <w:sz w:val="28"/>
          <w:szCs w:val="28"/>
        </w:rPr>
      </w:pPr>
    </w:p>
    <w:p w:rsidR="00FF509E" w:rsidRPr="00FE4A2F" w:rsidRDefault="00FF509E" w:rsidP="00FF50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2.29. Муниципальная услуга в упреждающем (</w:t>
      </w:r>
      <w:proofErr w:type="spellStart"/>
      <w:r w:rsidRPr="00FE4A2F">
        <w:rPr>
          <w:sz w:val="28"/>
          <w:szCs w:val="28"/>
        </w:rPr>
        <w:t>проактивном</w:t>
      </w:r>
      <w:proofErr w:type="spellEnd"/>
      <w:r w:rsidRPr="00FE4A2F">
        <w:rPr>
          <w:sz w:val="28"/>
          <w:szCs w:val="28"/>
        </w:rPr>
        <w:t>) режиме не предоставляется.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017F74" w:rsidRPr="0060251D" w:rsidRDefault="00017F74" w:rsidP="00B1051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III. </w:t>
      </w:r>
      <w:r w:rsidRPr="00FE4A2F">
        <w:rPr>
          <w:bCs/>
          <w:sz w:val="28"/>
          <w:szCs w:val="28"/>
          <w:lang w:bidi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</w:t>
      </w:r>
      <w:r w:rsidRPr="00FE4A2F">
        <w:rPr>
          <w:bCs/>
          <w:sz w:val="28"/>
          <w:szCs w:val="24"/>
        </w:rPr>
        <w:t xml:space="preserve">а также особенности выполнения административных процедур </w:t>
      </w:r>
      <w:r>
        <w:rPr>
          <w:bCs/>
          <w:sz w:val="28"/>
          <w:szCs w:val="24"/>
        </w:rPr>
        <w:br/>
      </w:r>
      <w:r w:rsidRPr="00FE4A2F">
        <w:rPr>
          <w:bCs/>
          <w:sz w:val="28"/>
          <w:szCs w:val="24"/>
        </w:rPr>
        <w:t>в многофункциональном центре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17" w:name="bookmark248"/>
      <w:bookmarkStart w:id="18" w:name="bookmark249"/>
      <w:bookmarkStart w:id="19" w:name="_Toc80979864"/>
      <w:r w:rsidRPr="00FE4A2F">
        <w:rPr>
          <w:bCs/>
          <w:sz w:val="28"/>
          <w:szCs w:val="28"/>
          <w:lang w:bidi="ru-RU"/>
        </w:rPr>
        <w:t>Исчерпывающий перечень административных процедур</w:t>
      </w:r>
      <w:bookmarkEnd w:id="17"/>
      <w:bookmarkEnd w:id="18"/>
      <w:bookmarkEnd w:id="19"/>
    </w:p>
    <w:p w:rsidR="00C77FFA" w:rsidRPr="00FE4A2F" w:rsidRDefault="00C77FFA" w:rsidP="00C77FFA">
      <w:pPr>
        <w:jc w:val="center"/>
        <w:rPr>
          <w:bCs/>
          <w:sz w:val="28"/>
          <w:szCs w:val="28"/>
          <w:lang w:bidi="ru-RU"/>
        </w:rPr>
      </w:pPr>
    </w:p>
    <w:p w:rsidR="00C77FFA" w:rsidRPr="00FE4A2F" w:rsidRDefault="00C77FFA" w:rsidP="00C77FFA">
      <w:p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3.1.</w:t>
      </w:r>
      <w:r w:rsidRPr="00FE4A2F">
        <w:rPr>
          <w:sz w:val="28"/>
          <w:szCs w:val="28"/>
          <w:lang w:val="en-US"/>
        </w:rPr>
        <w:t> </w:t>
      </w:r>
      <w:r w:rsidRPr="00FE4A2F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FE4A2F">
        <w:rPr>
          <w:sz w:val="28"/>
          <w:szCs w:val="28"/>
          <w:lang w:bidi="ru-RU"/>
        </w:rPr>
        <w:t>: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прием, проверка документов и регистрация заявления;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оповещение правообладателей (установление публичного сервитута);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рассмотрение документов и сведений;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принятие решения о предоставлении услуги;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выдача результата.</w:t>
      </w:r>
    </w:p>
    <w:p w:rsidR="00C77FFA" w:rsidRPr="00FE4A2F" w:rsidRDefault="00C77FFA" w:rsidP="00C77FFA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>Описание административных проц</w:t>
      </w:r>
      <w:r>
        <w:rPr>
          <w:sz w:val="28"/>
          <w:szCs w:val="28"/>
        </w:rPr>
        <w:t xml:space="preserve">едур представлено </w:t>
      </w:r>
      <w:r>
        <w:rPr>
          <w:sz w:val="28"/>
          <w:szCs w:val="28"/>
        </w:rPr>
        <w:br/>
        <w:t>в приложении</w:t>
      </w:r>
      <w:r w:rsidRPr="00FE4A2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E4A2F">
        <w:rPr>
          <w:sz w:val="28"/>
          <w:szCs w:val="28"/>
        </w:rPr>
        <w:t xml:space="preserve"> к настоящему Административному регламенту</w:t>
      </w:r>
      <w:r w:rsidRPr="00FE4A2F">
        <w:rPr>
          <w:sz w:val="28"/>
          <w:szCs w:val="28"/>
          <w:lang w:bidi="ru-RU"/>
        </w:rPr>
        <w:t xml:space="preserve">. </w:t>
      </w:r>
    </w:p>
    <w:p w:rsidR="00C77FFA" w:rsidRPr="00FE4A2F" w:rsidRDefault="00C77FFA" w:rsidP="00C77FFA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Перечень административных процедур (действий) при предоставлении  муниципальной услуги в электронной форме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28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3.2. При предоставлении муниципальной услуги в электронной форме Заявителю обеспечиваются: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формирование запроса;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прием и регистрация департаментом запроса и иных документов, необходимых для предоставления муниципальной услуги;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получение сведений о ходе рассмотрения запроса;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A2F">
        <w:rPr>
          <w:rFonts w:ascii="Times New Roman" w:hAnsi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C77FFA" w:rsidRPr="00FE4A2F" w:rsidRDefault="00C77FFA" w:rsidP="00C77FFA">
      <w:pPr>
        <w:tabs>
          <w:tab w:val="left" w:pos="1108"/>
        </w:tabs>
        <w:ind w:left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20" w:name="bookmark250"/>
      <w:bookmarkStart w:id="21" w:name="bookmark251"/>
      <w:bookmarkStart w:id="22" w:name="_Toc80979865"/>
      <w:r w:rsidRPr="00FE4A2F">
        <w:rPr>
          <w:bCs/>
          <w:sz w:val="28"/>
          <w:szCs w:val="28"/>
          <w:lang w:bidi="ru-RU"/>
        </w:rPr>
        <w:t>Порядок осуществления административных процедур (действий) в электронной форме</w:t>
      </w:r>
      <w:bookmarkEnd w:id="20"/>
      <w:bookmarkEnd w:id="21"/>
      <w:bookmarkEnd w:id="22"/>
    </w:p>
    <w:p w:rsidR="00C77FFA" w:rsidRPr="00FE4A2F" w:rsidRDefault="00C77FFA" w:rsidP="00C77FFA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3.3. Формирование заявления.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При формировании заявления Заявителю обеспечивается:</w:t>
      </w:r>
    </w:p>
    <w:p w:rsidR="00C77FFA" w:rsidRPr="00FE4A2F" w:rsidRDefault="00C77FFA" w:rsidP="00C77FFA">
      <w:pPr>
        <w:tabs>
          <w:tab w:val="left" w:pos="110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а) возможность копирования и сохранения заявления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C77FFA" w:rsidRPr="00FE4A2F" w:rsidRDefault="00C77FFA" w:rsidP="00C77FFA">
      <w:pPr>
        <w:tabs>
          <w:tab w:val="left" w:pos="11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б) возможность печати на бумажном носителе копии электронной формы заявления;</w:t>
      </w:r>
    </w:p>
    <w:p w:rsidR="00C77FFA" w:rsidRPr="00FE4A2F" w:rsidRDefault="00C77FFA" w:rsidP="00C77FFA">
      <w:pPr>
        <w:tabs>
          <w:tab w:val="left" w:pos="112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7FFA" w:rsidRPr="00FE4A2F" w:rsidRDefault="00C77FFA" w:rsidP="00C77FFA">
      <w:pPr>
        <w:tabs>
          <w:tab w:val="left" w:pos="11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77FFA" w:rsidRPr="00FE4A2F" w:rsidRDefault="00C77FFA" w:rsidP="00C77FFA">
      <w:pPr>
        <w:tabs>
          <w:tab w:val="left" w:pos="1123"/>
        </w:tabs>
        <w:ind w:firstLine="709"/>
        <w:jc w:val="both"/>
        <w:rPr>
          <w:sz w:val="28"/>
          <w:szCs w:val="28"/>
        </w:rPr>
      </w:pPr>
      <w:proofErr w:type="spellStart"/>
      <w:r w:rsidRPr="00FE4A2F">
        <w:rPr>
          <w:sz w:val="28"/>
          <w:szCs w:val="28"/>
          <w:lang w:bidi="ru-RU"/>
        </w:rPr>
        <w:t>д</w:t>
      </w:r>
      <w:proofErr w:type="spellEnd"/>
      <w:r w:rsidRPr="00FE4A2F">
        <w:rPr>
          <w:sz w:val="28"/>
          <w:szCs w:val="28"/>
          <w:lang w:bidi="ru-RU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FE4A2F">
        <w:rPr>
          <w:sz w:val="28"/>
          <w:szCs w:val="28"/>
          <w:lang w:bidi="ru-RU"/>
        </w:rPr>
        <w:t>потери</w:t>
      </w:r>
      <w:proofErr w:type="gramEnd"/>
      <w:r w:rsidRPr="00FE4A2F">
        <w:rPr>
          <w:sz w:val="28"/>
          <w:szCs w:val="28"/>
          <w:lang w:bidi="ru-RU"/>
        </w:rPr>
        <w:t xml:space="preserve"> ранее введенной информации;</w:t>
      </w:r>
    </w:p>
    <w:p w:rsidR="00C77FFA" w:rsidRPr="00FE4A2F" w:rsidRDefault="00C77FFA" w:rsidP="00C77FFA">
      <w:pPr>
        <w:tabs>
          <w:tab w:val="left" w:pos="41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е) возможность доступа Заявителя на ЕПГУ к ранее поданным им </w:t>
      </w:r>
      <w:r w:rsidRPr="00FE4A2F">
        <w:rPr>
          <w:sz w:val="28"/>
          <w:szCs w:val="28"/>
          <w:lang w:bidi="ru-RU"/>
        </w:rPr>
        <w:lastRenderedPageBreak/>
        <w:t xml:space="preserve">заявлениям в течение не менее одного года, а также частично сформированных заявлений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в течение не менее 3 месяцев.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FE4A2F">
        <w:rPr>
          <w:sz w:val="28"/>
          <w:szCs w:val="28"/>
          <w:lang w:bidi="ru-RU"/>
        </w:rPr>
        <w:t>заявление</w:t>
      </w:r>
      <w:proofErr w:type="gramEnd"/>
      <w:r w:rsidRPr="00FE4A2F">
        <w:rPr>
          <w:sz w:val="28"/>
          <w:szCs w:val="28"/>
          <w:lang w:bidi="ru-RU"/>
        </w:rPr>
        <w:t xml:space="preserve"> и иные документы, необходимые для предоставления муниципальной услуги, </w:t>
      </w:r>
      <w:r w:rsidRPr="00FE4A2F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в департамент</w:t>
      </w:r>
      <w:r w:rsidRPr="00FE4A2F">
        <w:rPr>
          <w:sz w:val="28"/>
          <w:szCs w:val="28"/>
          <w:lang w:bidi="ru-RU"/>
        </w:rPr>
        <w:t xml:space="preserve"> посредством ЕПГУ.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3.4. Департамент обеспечивает в срок не позднее 1 рабочего дня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с момента подачи заявления на ЕПГУ, а в случае его поступления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нерабочий или праздничный день,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в следующий за ним первый рабочий день:</w:t>
      </w:r>
    </w:p>
    <w:p w:rsidR="00C77FFA" w:rsidRPr="00FE4A2F" w:rsidRDefault="00C77FFA" w:rsidP="00C77FFA">
      <w:pPr>
        <w:tabs>
          <w:tab w:val="left" w:pos="1216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77FFA" w:rsidRPr="00FE4A2F" w:rsidRDefault="00C77FFA" w:rsidP="00C77FFA">
      <w:pPr>
        <w:tabs>
          <w:tab w:val="left" w:pos="1216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б) регистрацию заявления и направление Заявителю уведомления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регистрации заявления либо об отказе в приеме документов, необходимых для предоставления муниципальной услуги.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3.5.</w:t>
      </w:r>
      <w:r w:rsidRPr="00FE4A2F">
        <w:t> </w:t>
      </w:r>
      <w:r w:rsidRPr="00FE4A2F">
        <w:rPr>
          <w:sz w:val="28"/>
          <w:szCs w:val="28"/>
        </w:rPr>
        <w:t>Электронное заявление становится доступным для должностного лица структурного подразделения, ответственного за прием и регистрацию заявления</w:t>
      </w:r>
      <w:r w:rsidRPr="00FE4A2F">
        <w:rPr>
          <w:sz w:val="28"/>
          <w:szCs w:val="28"/>
          <w:lang w:bidi="ru-RU"/>
        </w:rPr>
        <w:t xml:space="preserve"> (далее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ответственное должностное лицо), в государственной информационной системе, используемой </w:t>
      </w:r>
      <w:r>
        <w:rPr>
          <w:sz w:val="28"/>
          <w:szCs w:val="28"/>
          <w:lang w:bidi="ru-RU"/>
        </w:rPr>
        <w:t>департаментом</w:t>
      </w:r>
      <w:r w:rsidRPr="00FE4A2F">
        <w:rPr>
          <w:sz w:val="28"/>
          <w:szCs w:val="28"/>
          <w:lang w:bidi="ru-RU"/>
        </w:rPr>
        <w:t xml:space="preserve"> для предоставления муниципальной услуги (далее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ГИС).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Ответственное должностное лицо: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проверяет наличие электронных заявлений, поступивших с ЕПГУ,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периодом не реже 2 раз в день;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рассматривает поступившие заявления и приложенные образы документов (документы);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производит действия в соответствии с пунктом 3.4 настоящего Административного регламента.</w:t>
      </w:r>
    </w:p>
    <w:p w:rsidR="00C77FFA" w:rsidRPr="00FE4A2F" w:rsidRDefault="00C77FFA" w:rsidP="00C77FFA">
      <w:pPr>
        <w:ind w:firstLine="709"/>
        <w:jc w:val="both"/>
        <w:rPr>
          <w:bCs/>
          <w:sz w:val="28"/>
          <w:szCs w:val="28"/>
        </w:rPr>
      </w:pPr>
      <w:r w:rsidRPr="00FE4A2F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</w:t>
      </w:r>
      <w:r>
        <w:rPr>
          <w:sz w:val="28"/>
          <w:szCs w:val="28"/>
        </w:rPr>
        <w:t xml:space="preserve"> </w:t>
      </w:r>
      <w:r w:rsidRPr="00FE4A2F">
        <w:rPr>
          <w:b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color w:val="000000"/>
          <w:sz w:val="28"/>
          <w:szCs w:val="28"/>
        </w:rPr>
        <w:t xml:space="preserve">При </w:t>
      </w:r>
      <w:r w:rsidRPr="00FE4A2F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</w:t>
      </w:r>
      <w:proofErr w:type="gramEnd"/>
      <w:r w:rsidRPr="00FE4A2F">
        <w:rPr>
          <w:sz w:val="28"/>
          <w:szCs w:val="28"/>
        </w:rPr>
        <w:t xml:space="preserve"> (при наличии у них технической возможности).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Информация об электронных документах –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:rsidR="00C77FFA" w:rsidRPr="00FE4A2F" w:rsidRDefault="00C77FFA" w:rsidP="00C77FFA">
      <w:pPr>
        <w:ind w:firstLine="709"/>
        <w:jc w:val="both"/>
        <w:rPr>
          <w:sz w:val="24"/>
          <w:szCs w:val="24"/>
        </w:rPr>
      </w:pPr>
      <w:r w:rsidRPr="00FE4A2F">
        <w:rPr>
          <w:sz w:val="28"/>
          <w:szCs w:val="28"/>
        </w:rPr>
        <w:t xml:space="preserve">Экземпляр электронного документа на бумажном носителе </w:t>
      </w:r>
      <w:r w:rsidRPr="00FE4A2F">
        <w:rPr>
          <w:sz w:val="28"/>
          <w:szCs w:val="28"/>
        </w:rPr>
        <w:lastRenderedPageBreak/>
        <w:t>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Pr="00FE4A2F">
        <w:rPr>
          <w:color w:val="000000"/>
          <w:sz w:val="28"/>
          <w:szCs w:val="28"/>
        </w:rPr>
        <w:t xml:space="preserve"> муниципальной услуги.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3.7. Получение информации о ходе рассмотрения заявления 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о результате предоставления муниципальной услуги производится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  <w:lang w:bidi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3.8. Оценка качества предоставления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  <w:lang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от 12</w:t>
      </w:r>
      <w:r>
        <w:rPr>
          <w:sz w:val="28"/>
          <w:szCs w:val="28"/>
          <w:lang w:bidi="ru-RU"/>
        </w:rPr>
        <w:t>.12.</w:t>
      </w:r>
      <w:r w:rsidRPr="00FE4A2F">
        <w:rPr>
          <w:sz w:val="28"/>
          <w:szCs w:val="28"/>
          <w:lang w:bidi="ru-RU"/>
        </w:rPr>
        <w:t>2012 № 1284 «Об</w:t>
      </w:r>
      <w:proofErr w:type="gramEnd"/>
      <w:r w:rsidRPr="00FE4A2F">
        <w:rPr>
          <w:sz w:val="28"/>
          <w:szCs w:val="28"/>
          <w:lang w:bidi="ru-RU"/>
        </w:rPr>
        <w:t xml:space="preserve"> </w:t>
      </w:r>
      <w:proofErr w:type="gramStart"/>
      <w:r w:rsidRPr="00FE4A2F">
        <w:rPr>
          <w:sz w:val="28"/>
          <w:szCs w:val="28"/>
          <w:lang w:bidi="ru-RU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</w:t>
      </w:r>
      <w:r w:rsidRPr="00FE4A2F">
        <w:rPr>
          <w:sz w:val="28"/>
          <w:szCs w:val="28"/>
          <w:lang w:bidi="ru-RU"/>
        </w:rPr>
        <w:lastRenderedPageBreak/>
        <w:t>принятия решений о досрочном</w:t>
      </w:r>
      <w:proofErr w:type="gramEnd"/>
      <w:r w:rsidRPr="00FE4A2F">
        <w:rPr>
          <w:sz w:val="28"/>
          <w:szCs w:val="28"/>
          <w:lang w:bidi="ru-RU"/>
        </w:rPr>
        <w:t xml:space="preserve"> </w:t>
      </w:r>
      <w:proofErr w:type="gramStart"/>
      <w:r w:rsidRPr="00FE4A2F">
        <w:rPr>
          <w:sz w:val="28"/>
          <w:szCs w:val="28"/>
          <w:lang w:bidi="ru-RU"/>
        </w:rPr>
        <w:t>прекращении</w:t>
      </w:r>
      <w:proofErr w:type="gramEnd"/>
      <w:r w:rsidRPr="00FE4A2F">
        <w:rPr>
          <w:sz w:val="28"/>
          <w:szCs w:val="28"/>
          <w:lang w:bidi="ru-RU"/>
        </w:rPr>
        <w:t xml:space="preserve"> исполнения соответствующими руководителями своих должностных обязанностей».</w:t>
      </w:r>
    </w:p>
    <w:p w:rsidR="00C77FFA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3.9. </w:t>
      </w:r>
      <w:proofErr w:type="gramStart"/>
      <w:r w:rsidRPr="00FE4A2F">
        <w:rPr>
          <w:sz w:val="28"/>
          <w:szCs w:val="28"/>
          <w:lang w:bidi="ru-RU"/>
        </w:rPr>
        <w:t xml:space="preserve">Заявителю </w:t>
      </w:r>
      <w:r w:rsidRPr="00FE4A2F">
        <w:rPr>
          <w:sz w:val="28"/>
          <w:szCs w:val="28"/>
        </w:rPr>
        <w:t xml:space="preserve">обеспечивается возможность направления жалобы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в соответствии </w:t>
      </w:r>
      <w:r w:rsidRPr="00FE4A2F">
        <w:rPr>
          <w:sz w:val="28"/>
          <w:szCs w:val="28"/>
          <w:lang w:bidi="ru-RU"/>
        </w:rPr>
        <w:t xml:space="preserve">со статьей 11.2 Федерального закона № 210-ФЗ и в порядке, установленном постановлением Правительства Российской Федерации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от 20</w:t>
      </w:r>
      <w:r>
        <w:rPr>
          <w:sz w:val="28"/>
          <w:szCs w:val="28"/>
          <w:lang w:bidi="ru-RU"/>
        </w:rPr>
        <w:t>.11.</w:t>
      </w:r>
      <w:r w:rsidRPr="00FE4A2F">
        <w:rPr>
          <w:sz w:val="28"/>
          <w:szCs w:val="28"/>
          <w:lang w:bidi="ru-RU"/>
        </w:rPr>
        <w:t>20</w:t>
      </w:r>
      <w:r>
        <w:rPr>
          <w:sz w:val="28"/>
          <w:szCs w:val="28"/>
          <w:lang w:bidi="ru-RU"/>
        </w:rPr>
        <w:t xml:space="preserve">12 </w:t>
      </w:r>
      <w:r w:rsidRPr="00FE4A2F">
        <w:rPr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FE4A2F">
        <w:rPr>
          <w:sz w:val="28"/>
          <w:szCs w:val="28"/>
          <w:lang w:bidi="ru-RU"/>
        </w:rPr>
        <w:t xml:space="preserve"> и муниципальных услуг».</w:t>
      </w:r>
    </w:p>
    <w:p w:rsidR="00C77FFA" w:rsidRPr="00FE4A2F" w:rsidRDefault="00C77FFA" w:rsidP="00C77FFA">
      <w:pPr>
        <w:pStyle w:val="ac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C77FFA" w:rsidRPr="00FE4A2F" w:rsidRDefault="00C77FFA" w:rsidP="00C77FFA">
      <w:pPr>
        <w:ind w:firstLine="539"/>
        <w:jc w:val="both"/>
        <w:rPr>
          <w:sz w:val="28"/>
          <w:szCs w:val="28"/>
        </w:rPr>
      </w:pPr>
    </w:p>
    <w:p w:rsidR="00C77FFA" w:rsidRPr="00FE4A2F" w:rsidRDefault="00C77FFA" w:rsidP="00C77FFA">
      <w:pPr>
        <w:ind w:firstLine="53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3.10. 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C77FFA" w:rsidRPr="00FE4A2F" w:rsidRDefault="00C77FFA" w:rsidP="00C77FFA">
      <w:pPr>
        <w:ind w:firstLine="539"/>
        <w:jc w:val="both"/>
        <w:rPr>
          <w:bCs/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Порядок исправления</w:t>
      </w:r>
      <w:r>
        <w:rPr>
          <w:bCs/>
          <w:sz w:val="28"/>
          <w:szCs w:val="28"/>
          <w:lang w:bidi="ru-RU"/>
        </w:rPr>
        <w:t xml:space="preserve"> допущенных опечаток и ошибок </w:t>
      </w:r>
      <w:r>
        <w:rPr>
          <w:bCs/>
          <w:sz w:val="28"/>
          <w:szCs w:val="28"/>
          <w:lang w:bidi="ru-RU"/>
        </w:rPr>
        <w:br/>
        <w:t xml:space="preserve">в </w:t>
      </w:r>
      <w:r w:rsidRPr="00FE4A2F">
        <w:rPr>
          <w:bCs/>
          <w:sz w:val="28"/>
          <w:szCs w:val="28"/>
          <w:lang w:bidi="ru-RU"/>
        </w:rPr>
        <w:t>выданных в результате предоставления муниципальной услуги</w:t>
      </w:r>
      <w:r w:rsidRPr="00FE4A2F">
        <w:rPr>
          <w:bCs/>
          <w:sz w:val="28"/>
          <w:szCs w:val="28"/>
          <w:lang w:bidi="ru-RU"/>
        </w:rPr>
        <w:br/>
        <w:t>документах</w:t>
      </w:r>
    </w:p>
    <w:p w:rsidR="00C77FFA" w:rsidRPr="00FE4A2F" w:rsidRDefault="00C77FFA" w:rsidP="00C77FFA">
      <w:pPr>
        <w:tabs>
          <w:tab w:val="left" w:pos="1315"/>
        </w:tabs>
        <w:ind w:left="720"/>
        <w:jc w:val="both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702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3.11. В случае выявления опечаток и ошибок Заявитель вправе обратиться в департамент с заявлением с приложением док</w:t>
      </w:r>
      <w:r>
        <w:rPr>
          <w:sz w:val="28"/>
          <w:szCs w:val="28"/>
          <w:lang w:bidi="ru-RU"/>
        </w:rPr>
        <w:t>ументов, указанных в пункте 2.8</w:t>
      </w:r>
      <w:r w:rsidRPr="00FE4A2F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3.12. Основания отказа в приеме заявления об исправлении опечаток и ошибок </w:t>
      </w:r>
      <w:r w:rsidRPr="0012144C">
        <w:rPr>
          <w:sz w:val="28"/>
          <w:szCs w:val="28"/>
          <w:lang w:bidi="ru-RU"/>
        </w:rPr>
        <w:t xml:space="preserve">указаны </w:t>
      </w:r>
      <w:r w:rsidRPr="0012144C">
        <w:rPr>
          <w:sz w:val="28"/>
          <w:szCs w:val="28"/>
        </w:rPr>
        <w:t>в подпунктах 2.13.1</w:t>
      </w:r>
      <w:r>
        <w:rPr>
          <w:sz w:val="28"/>
          <w:szCs w:val="28"/>
        </w:rPr>
        <w:t xml:space="preserve"> – </w:t>
      </w:r>
      <w:r w:rsidRPr="0012144C">
        <w:rPr>
          <w:sz w:val="28"/>
          <w:szCs w:val="28"/>
        </w:rPr>
        <w:t>2.13.5 пункта 2.13</w:t>
      </w:r>
      <w:r w:rsidRPr="00FE4A2F">
        <w:rPr>
          <w:sz w:val="28"/>
          <w:szCs w:val="28"/>
        </w:rPr>
        <w:t xml:space="preserve"> </w:t>
      </w:r>
      <w:r w:rsidRPr="00FE4A2F">
        <w:rPr>
          <w:sz w:val="28"/>
          <w:szCs w:val="28"/>
          <w:lang w:bidi="ru-RU"/>
        </w:rPr>
        <w:t>настоящего Административного регламента.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3.13. Исправление допущенных опечаток и ошибок в выданных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результате предоставления муниципальной услуги документах осуществляется в следующем порядке: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3.13.1. Заявитель при обнаружении опечаток и ошибок в документах, выданных в результате предоставления муниципальной услуги, обращается лично в департамент с заявлением о необходимости исправления опечаток и ошибок, в котором содержится указание на их описание.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3.13.2. </w:t>
      </w:r>
      <w:r w:rsidRPr="00FE4A2F">
        <w:rPr>
          <w:sz w:val="28"/>
          <w:szCs w:val="28"/>
        </w:rPr>
        <w:t xml:space="preserve">Департамент </w:t>
      </w:r>
      <w:r w:rsidRPr="00FE4A2F">
        <w:rPr>
          <w:sz w:val="28"/>
          <w:szCs w:val="28"/>
          <w:lang w:bidi="ru-RU"/>
        </w:rPr>
        <w:t xml:space="preserve">при получении заявления, указанного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lastRenderedPageBreak/>
        <w:t>в подпункте 3.13.1 пункта 3.13</w:t>
      </w:r>
      <w:r w:rsidRPr="00FE4A2F">
        <w:rPr>
          <w:sz w:val="28"/>
          <w:szCs w:val="28"/>
          <w:lang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3.13.3. </w:t>
      </w:r>
      <w:r w:rsidRPr="00FE4A2F">
        <w:rPr>
          <w:sz w:val="28"/>
          <w:szCs w:val="28"/>
        </w:rPr>
        <w:t xml:space="preserve">Департамент </w:t>
      </w:r>
      <w:r w:rsidRPr="00FE4A2F">
        <w:rPr>
          <w:sz w:val="28"/>
          <w:szCs w:val="28"/>
          <w:lang w:bidi="ru-RU"/>
        </w:rPr>
        <w:t xml:space="preserve">обеспечивает устранение опечаток и ошибок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документах, являющихся результатом предоставления муниципальной услуги.</w:t>
      </w:r>
    </w:p>
    <w:p w:rsidR="00C77FFA" w:rsidRPr="00FE4A2F" w:rsidRDefault="00C77FFA" w:rsidP="00C77FFA">
      <w:pPr>
        <w:tabs>
          <w:tab w:val="left" w:pos="1636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3.14. Срок устранения опечаток и ошибок не должен превышать 3 (трех) рабочих дней </w:t>
      </w:r>
      <w:proofErr w:type="gramStart"/>
      <w:r w:rsidRPr="00FE4A2F">
        <w:rPr>
          <w:sz w:val="28"/>
          <w:szCs w:val="28"/>
          <w:lang w:bidi="ru-RU"/>
        </w:rPr>
        <w:t>с даты регистрации</w:t>
      </w:r>
      <w:proofErr w:type="gramEnd"/>
      <w:r w:rsidRPr="00FE4A2F">
        <w:rPr>
          <w:sz w:val="28"/>
          <w:szCs w:val="28"/>
          <w:lang w:bidi="ru-RU"/>
        </w:rPr>
        <w:t xml:space="preserve"> заявления, указанного</w:t>
      </w:r>
      <w:r>
        <w:rPr>
          <w:sz w:val="28"/>
          <w:szCs w:val="28"/>
          <w:lang w:bidi="ru-RU"/>
        </w:rPr>
        <w:t xml:space="preserve"> в подпункте 3.13.1 пункта 3.13</w:t>
      </w:r>
      <w:r w:rsidRPr="00FE4A2F">
        <w:rPr>
          <w:sz w:val="28"/>
          <w:szCs w:val="28"/>
          <w:lang w:bidi="ru-RU"/>
        </w:rPr>
        <w:t xml:space="preserve"> настоящего подраздела.</w:t>
      </w:r>
    </w:p>
    <w:p w:rsidR="00C77FFA" w:rsidRPr="00FE4A2F" w:rsidRDefault="00C77FFA" w:rsidP="00C77FFA">
      <w:pPr>
        <w:tabs>
          <w:tab w:val="left" w:pos="1636"/>
        </w:tabs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</w:p>
    <w:p w:rsidR="00213A62" w:rsidRDefault="00213A62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IV. </w:t>
      </w:r>
      <w:r w:rsidRPr="00FE4A2F">
        <w:rPr>
          <w:bCs/>
          <w:sz w:val="28"/>
          <w:szCs w:val="28"/>
          <w:lang w:bidi="ru-RU"/>
        </w:rPr>
        <w:t xml:space="preserve">Формы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исполнением административного регламента</w:t>
      </w:r>
    </w:p>
    <w:p w:rsidR="00C77FFA" w:rsidRPr="00FE4A2F" w:rsidRDefault="00C77FFA" w:rsidP="00C77FFA">
      <w:pPr>
        <w:tabs>
          <w:tab w:val="left" w:pos="1636"/>
        </w:tabs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Порядок осуществления текущего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соблюдением</w:t>
      </w:r>
      <w:r w:rsidRPr="00FE4A2F">
        <w:rPr>
          <w:bCs/>
          <w:sz w:val="28"/>
          <w:szCs w:val="28"/>
          <w:lang w:bidi="ru-RU"/>
        </w:rPr>
        <w:br/>
        <w:t>и исполнением ответственными должностными лицами положений</w:t>
      </w:r>
      <w:r w:rsidRPr="00FE4A2F">
        <w:rPr>
          <w:bCs/>
          <w:sz w:val="28"/>
          <w:szCs w:val="28"/>
          <w:lang w:bidi="ru-RU"/>
        </w:rPr>
        <w:br/>
        <w:t>регламента и иных нормативных правовых актов,</w:t>
      </w:r>
      <w:r w:rsidRPr="00FE4A2F">
        <w:rPr>
          <w:bCs/>
          <w:sz w:val="28"/>
          <w:szCs w:val="28"/>
          <w:lang w:bidi="ru-RU"/>
        </w:rPr>
        <w:br/>
        <w:t xml:space="preserve">устанавливающих требования к предоставлению муниципальной услуги,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а также принятием ими решений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22"/>
          <w:tab w:val="left" w:pos="4704"/>
          <w:tab w:val="left" w:pos="927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4.1. Текущий </w:t>
      </w:r>
      <w:proofErr w:type="gramStart"/>
      <w:r w:rsidRPr="00FE4A2F">
        <w:rPr>
          <w:sz w:val="28"/>
          <w:szCs w:val="28"/>
          <w:lang w:bidi="ru-RU"/>
        </w:rPr>
        <w:t>контроль за</w:t>
      </w:r>
      <w:proofErr w:type="gramEnd"/>
      <w:r w:rsidRPr="00FE4A2F">
        <w:rPr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FE4A2F">
        <w:rPr>
          <w:sz w:val="28"/>
          <w:szCs w:val="28"/>
        </w:rPr>
        <w:t>департамента</w:t>
      </w:r>
      <w:r w:rsidRPr="00FE4A2F">
        <w:rPr>
          <w:sz w:val="28"/>
          <w:szCs w:val="28"/>
          <w:lang w:bidi="ru-RU"/>
        </w:rPr>
        <w:t xml:space="preserve">, уполномоченными на осуществление контроля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за предоставлением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FE4A2F">
        <w:rPr>
          <w:sz w:val="28"/>
          <w:szCs w:val="28"/>
        </w:rPr>
        <w:t>департамента и его структурного подразделения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выявления и устранения нарушений прав граждан;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рассмотрения, принятия решений и подготовки ответов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на обращения граждан, содержащие жалобы на решения, действия (бездействие) должностных лиц.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 xml:space="preserve">в том числе порядок и формы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полнотой и качеством предоставления муниципальной услуги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4.2 </w:t>
      </w:r>
      <w:proofErr w:type="gramStart"/>
      <w:r w:rsidRPr="00FE4A2F">
        <w:rPr>
          <w:sz w:val="28"/>
          <w:szCs w:val="28"/>
        </w:rPr>
        <w:t>Контроль за</w:t>
      </w:r>
      <w:proofErr w:type="gramEnd"/>
      <w:r w:rsidRPr="00FE4A2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lastRenderedPageBreak/>
        <w:t>4.3. Плановые проверки осуществляются в соответствии решением руководителя департамента либо лицом, его замещающим. При плановой проверке полноты и качества предоставления муниципальной услуги контролю подлежат</w:t>
      </w:r>
      <w:r w:rsidRPr="00FE4A2F">
        <w:rPr>
          <w:sz w:val="28"/>
          <w:szCs w:val="28"/>
          <w:lang w:bidi="ru-RU"/>
        </w:rPr>
        <w:t>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соблюдение сроков предоставления муниципальной услуги;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правильность и обоснованность принятого решения об отказе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предоставлении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4.4. Основанием для проведения внеплановых проверок являются: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E4A2F">
        <w:rPr>
          <w:iCs/>
          <w:sz w:val="28"/>
          <w:szCs w:val="28"/>
        </w:rPr>
        <w:t xml:space="preserve">Ханты-Мансийского автономного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 xml:space="preserve">округа </w:t>
      </w:r>
      <w:r>
        <w:rPr>
          <w:iCs/>
          <w:sz w:val="28"/>
          <w:szCs w:val="28"/>
        </w:rPr>
        <w:t>–</w:t>
      </w:r>
      <w:r w:rsidRPr="00FE4A2F">
        <w:rPr>
          <w:iCs/>
          <w:sz w:val="28"/>
          <w:szCs w:val="28"/>
        </w:rPr>
        <w:t xml:space="preserve"> Югры</w:t>
      </w:r>
      <w:r w:rsidRPr="00FE4A2F">
        <w:rPr>
          <w:sz w:val="28"/>
          <w:szCs w:val="28"/>
        </w:rPr>
        <w:t xml:space="preserve"> и нормативных правовых актов </w:t>
      </w:r>
      <w:r w:rsidRPr="00FE4A2F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>Ханты-Мансийского района</w:t>
      </w:r>
      <w:r w:rsidRPr="00FE4A2F">
        <w:rPr>
          <w:iCs/>
          <w:sz w:val="28"/>
          <w:szCs w:val="28"/>
          <w:lang w:bidi="ru-RU"/>
        </w:rPr>
        <w:t>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Ответственность должностных лиц за решения и действия</w:t>
      </w:r>
      <w:r w:rsidRPr="00FE4A2F">
        <w:rPr>
          <w:bCs/>
          <w:sz w:val="28"/>
          <w:szCs w:val="28"/>
          <w:lang w:bidi="ru-RU"/>
        </w:rPr>
        <w:br/>
        <w:t>(бездействие), принимаемые (осуществляемые) ими в ходе</w:t>
      </w:r>
      <w:r w:rsidRPr="00FE4A2F">
        <w:rPr>
          <w:bCs/>
          <w:sz w:val="28"/>
          <w:szCs w:val="28"/>
          <w:lang w:bidi="ru-RU"/>
        </w:rPr>
        <w:br/>
        <w:t>предоставления государственной услуги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4.5. 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E4A2F">
        <w:rPr>
          <w:iCs/>
          <w:sz w:val="28"/>
          <w:szCs w:val="28"/>
        </w:rPr>
        <w:t xml:space="preserve">Ханты-Мансийского автономного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 xml:space="preserve">округа </w:t>
      </w:r>
      <w:r>
        <w:rPr>
          <w:iCs/>
          <w:sz w:val="28"/>
          <w:szCs w:val="28"/>
        </w:rPr>
        <w:t>–</w:t>
      </w:r>
      <w:r w:rsidRPr="00FE4A2F">
        <w:rPr>
          <w:iCs/>
          <w:sz w:val="28"/>
          <w:szCs w:val="28"/>
        </w:rPr>
        <w:t xml:space="preserve"> Югры</w:t>
      </w:r>
      <w:r w:rsidRPr="00FE4A2F">
        <w:rPr>
          <w:sz w:val="28"/>
          <w:szCs w:val="28"/>
        </w:rPr>
        <w:t xml:space="preserve"> и нормативных правовых актов </w:t>
      </w:r>
      <w:r w:rsidRPr="00FE4A2F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>Ханты-Мансийского района</w:t>
      </w:r>
      <w:r w:rsidRPr="00FE4A2F">
        <w:rPr>
          <w:iCs/>
          <w:sz w:val="28"/>
          <w:szCs w:val="28"/>
          <w:lang w:bidi="ru-RU"/>
        </w:rPr>
        <w:t xml:space="preserve"> </w:t>
      </w:r>
      <w:r w:rsidRPr="00FE4A2F">
        <w:rPr>
          <w:sz w:val="28"/>
          <w:szCs w:val="28"/>
          <w:lang w:bidi="ru-RU"/>
        </w:rPr>
        <w:t xml:space="preserve">осуществляется привлечение виновных лиц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к ответственности в соответствии с законодательством Российской Федерации.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Персональная ответственность должностных лиц, муниципальных служащих департамента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требованиями законодательства.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Требования к порядку и формам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предоставлением</w:t>
      </w:r>
      <w:r w:rsidRPr="00FE4A2F">
        <w:rPr>
          <w:bCs/>
          <w:sz w:val="28"/>
          <w:szCs w:val="28"/>
          <w:lang w:bidi="ru-RU"/>
        </w:rPr>
        <w:br/>
        <w:t>муниципальной услуги, в том числе со стороны граждан,</w:t>
      </w:r>
      <w:r w:rsidRPr="00FE4A2F">
        <w:rPr>
          <w:bCs/>
          <w:sz w:val="28"/>
          <w:szCs w:val="28"/>
          <w:lang w:bidi="ru-RU"/>
        </w:rPr>
        <w:br/>
        <w:t>их объединений и организаций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4.6. Граждане, их объединения и организации имеют право осуществлять </w:t>
      </w:r>
      <w:proofErr w:type="gramStart"/>
      <w:r w:rsidRPr="00FE4A2F">
        <w:rPr>
          <w:sz w:val="28"/>
          <w:szCs w:val="28"/>
          <w:lang w:bidi="ru-RU"/>
        </w:rPr>
        <w:t>контроль за</w:t>
      </w:r>
      <w:proofErr w:type="gramEnd"/>
      <w:r w:rsidRPr="00FE4A2F">
        <w:rPr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том числе о сроках завершения административных процедур (действий).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lastRenderedPageBreak/>
        <w:t>Граждане, их объединения и организации также имеют право: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4.7. </w:t>
      </w:r>
      <w:r w:rsidRPr="00FE4A2F">
        <w:rPr>
          <w:sz w:val="28"/>
          <w:szCs w:val="28"/>
        </w:rPr>
        <w:t>Должностные лица, муниципальные служащие департамента,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V. </w:t>
      </w:r>
      <w:r w:rsidRPr="00FE4A2F">
        <w:rPr>
          <w:bCs/>
          <w:sz w:val="28"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5.1. </w:t>
      </w:r>
      <w:proofErr w:type="gramStart"/>
      <w:r w:rsidRPr="00FE4A2F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департамента, должностных лиц, муниципальных служащих департамента, многофункционального центра, а также работника </w:t>
      </w:r>
      <w:r w:rsidRPr="00FE4A2F">
        <w:rPr>
          <w:sz w:val="28"/>
          <w:szCs w:val="28"/>
          <w:lang w:bidi="ru-RU"/>
        </w:rPr>
        <w:t>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Органы местного самоуправления, </w:t>
      </w:r>
      <w:r>
        <w:rPr>
          <w:bCs/>
          <w:sz w:val="28"/>
          <w:szCs w:val="28"/>
          <w:lang w:bidi="ru-RU"/>
        </w:rPr>
        <w:t xml:space="preserve">организации и уполномоченные </w:t>
      </w:r>
      <w:r>
        <w:rPr>
          <w:bCs/>
          <w:sz w:val="28"/>
          <w:szCs w:val="28"/>
          <w:lang w:bidi="ru-RU"/>
        </w:rPr>
        <w:br/>
        <w:t xml:space="preserve">на </w:t>
      </w:r>
      <w:r w:rsidRPr="00FE4A2F">
        <w:rPr>
          <w:bCs/>
          <w:sz w:val="28"/>
          <w:szCs w:val="28"/>
          <w:lang w:bidi="ru-RU"/>
        </w:rPr>
        <w:t>рассмотрение жалобы лица, которым может быть направлена жалоба</w:t>
      </w:r>
      <w:r w:rsidRPr="00FE4A2F">
        <w:rPr>
          <w:bCs/>
          <w:sz w:val="28"/>
          <w:szCs w:val="28"/>
          <w:lang w:bidi="ru-RU"/>
        </w:rPr>
        <w:br/>
        <w:t>Заявителя в досудебном (внесудебном) порядке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7FFA" w:rsidRPr="00FE4A2F" w:rsidRDefault="00C77FFA" w:rsidP="00C77FFA">
      <w:pPr>
        <w:ind w:firstLine="709"/>
        <w:jc w:val="both"/>
        <w:rPr>
          <w:strike/>
          <w:sz w:val="28"/>
          <w:szCs w:val="28"/>
        </w:rPr>
      </w:pPr>
      <w:r w:rsidRPr="00FE4A2F">
        <w:rPr>
          <w:sz w:val="28"/>
          <w:szCs w:val="28"/>
        </w:rPr>
        <w:t xml:space="preserve">Жалоба </w:t>
      </w:r>
      <w:r w:rsidRPr="00FE4A2F">
        <w:rPr>
          <w:sz w:val="28"/>
          <w:szCs w:val="28"/>
          <w:lang w:eastAsia="en-US"/>
        </w:rPr>
        <w:t xml:space="preserve">на решения, действия (бездействие) Уполномоченного органа, </w:t>
      </w:r>
      <w:r w:rsidRPr="00FE4A2F">
        <w:rPr>
          <w:color w:val="000000" w:themeColor="text1"/>
          <w:sz w:val="28"/>
          <w:szCs w:val="28"/>
          <w:lang w:eastAsia="en-US"/>
        </w:rPr>
        <w:t xml:space="preserve">его должностных лиц, </w:t>
      </w:r>
      <w:proofErr w:type="gramStart"/>
      <w:r w:rsidRPr="00FE4A2F">
        <w:rPr>
          <w:color w:val="000000" w:themeColor="text1"/>
          <w:sz w:val="28"/>
          <w:szCs w:val="28"/>
          <w:lang w:eastAsia="en-US"/>
        </w:rPr>
        <w:t>муниципальных служащих, обеспечивающих предоставление муниципальной услуги</w:t>
      </w:r>
      <w:r w:rsidRPr="00FE4A2F">
        <w:rPr>
          <w:sz w:val="28"/>
          <w:szCs w:val="28"/>
          <w:lang w:eastAsia="en-US"/>
        </w:rPr>
        <w:t xml:space="preserve"> подается</w:t>
      </w:r>
      <w:proofErr w:type="gramEnd"/>
      <w:r w:rsidRPr="00FE4A2F">
        <w:rPr>
          <w:sz w:val="28"/>
          <w:szCs w:val="28"/>
          <w:lang w:eastAsia="en-US"/>
        </w:rPr>
        <w:t xml:space="preserve"> </w:t>
      </w:r>
      <w:r w:rsidRPr="00FE4A2F">
        <w:rPr>
          <w:rFonts w:eastAsia="Calibri"/>
          <w:sz w:val="28"/>
          <w:szCs w:val="28"/>
          <w:lang w:eastAsia="en-US"/>
        </w:rPr>
        <w:t>вышестоящему</w:t>
      </w:r>
      <w:r w:rsidRPr="00FE4A2F">
        <w:rPr>
          <w:sz w:val="28"/>
          <w:szCs w:val="28"/>
          <w:lang w:eastAsia="en-US"/>
        </w:rPr>
        <w:t xml:space="preserve"> руководителю Уполномоченного органа</w:t>
      </w:r>
      <w:r w:rsidRPr="00FE4A2F">
        <w:rPr>
          <w:color w:val="000000" w:themeColor="text1"/>
          <w:sz w:val="28"/>
          <w:szCs w:val="28"/>
          <w:lang w:eastAsia="en-US"/>
        </w:rPr>
        <w:t xml:space="preserve"> в</w:t>
      </w:r>
      <w:r w:rsidRPr="00FE4A2F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FE4A2F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FE4A2F">
        <w:rPr>
          <w:color w:val="000000" w:themeColor="text1"/>
          <w:sz w:val="28"/>
          <w:szCs w:val="28"/>
        </w:rPr>
        <w:t>руководителя департамента,</w:t>
      </w:r>
      <w:r w:rsidRPr="00FE4A2F">
        <w:rPr>
          <w:sz w:val="28"/>
          <w:szCs w:val="28"/>
        </w:rPr>
        <w:t xml:space="preserve"> в случае обжалования </w:t>
      </w:r>
      <w:r w:rsidRPr="00FE4A2F">
        <w:rPr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FE4A2F">
        <w:rPr>
          <w:sz w:val="28"/>
          <w:szCs w:val="28"/>
        </w:rPr>
        <w:t xml:space="preserve"> департамента жалоба подается и рассматривается </w:t>
      </w:r>
      <w:r w:rsidRPr="00FE4A2F">
        <w:rPr>
          <w:rFonts w:eastAsia="Calibri"/>
          <w:sz w:val="28"/>
          <w:szCs w:val="28"/>
          <w:lang w:eastAsia="en-US"/>
        </w:rPr>
        <w:t xml:space="preserve">непосредственно руководителем департамента. </w:t>
      </w:r>
    </w:p>
    <w:p w:rsidR="00C77FFA" w:rsidRPr="00FE4A2F" w:rsidRDefault="00C77FFA" w:rsidP="00C77F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округа – Югры.</w:t>
      </w:r>
    </w:p>
    <w:p w:rsidR="00C77FFA" w:rsidRPr="00FE4A2F" w:rsidRDefault="00C77FFA" w:rsidP="00C77F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lastRenderedPageBreak/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0" w:history="1">
        <w:r w:rsidRPr="00FE4A2F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FE4A2F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FE4A2F">
        <w:rPr>
          <w:sz w:val="28"/>
          <w:szCs w:val="28"/>
          <w:lang w:eastAsia="ar-SA"/>
        </w:rPr>
        <w:t>от 27.07.2010 № 210-ФЗ</w:t>
      </w:r>
      <w:r w:rsidRPr="00FE4A2F">
        <w:rPr>
          <w:rFonts w:eastAsiaTheme="minorHAnsi"/>
          <w:sz w:val="28"/>
          <w:szCs w:val="28"/>
          <w:lang w:eastAsia="en-US"/>
        </w:rPr>
        <w:t>, подаются руководителям этих организаций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268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5.3.</w:t>
      </w:r>
      <w:r w:rsidRPr="00FE4A2F">
        <w:t> </w:t>
      </w:r>
      <w:r w:rsidRPr="00FE4A2F">
        <w:rPr>
          <w:sz w:val="28"/>
          <w:szCs w:val="28"/>
          <w:lang w:bidi="ru-RU"/>
        </w:rPr>
        <w:t xml:space="preserve">Информация о порядке подачи и рассмотрения жалобы размещается </w:t>
      </w:r>
      <w:r w:rsidRPr="00FE4A2F">
        <w:rPr>
          <w:sz w:val="28"/>
          <w:szCs w:val="28"/>
        </w:rPr>
        <w:t>на информационном стенде департамента в месте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tabs>
          <w:tab w:val="left" w:pos="363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ab/>
      </w: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proofErr w:type="gramStart"/>
      <w:r w:rsidRPr="00FE4A2F">
        <w:rPr>
          <w:bCs/>
          <w:sz w:val="28"/>
          <w:szCs w:val="28"/>
          <w:lang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26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Федеральным </w:t>
      </w:r>
      <w:hyperlink r:id="rId11" w:history="1">
        <w:r w:rsidRPr="00FE4A2F">
          <w:rPr>
            <w:sz w:val="28"/>
            <w:szCs w:val="28"/>
          </w:rPr>
          <w:t>законом</w:t>
        </w:r>
      </w:hyperlink>
      <w:r w:rsidRPr="00FE4A2F">
        <w:rPr>
          <w:sz w:val="28"/>
          <w:szCs w:val="28"/>
        </w:rPr>
        <w:t xml:space="preserve"> № 210-ФЗ;</w:t>
      </w:r>
    </w:p>
    <w:p w:rsidR="00C77FFA" w:rsidRPr="00FE4A2F" w:rsidRDefault="00CA1B9F" w:rsidP="00C77FFA">
      <w:pPr>
        <w:ind w:firstLine="709"/>
        <w:jc w:val="both"/>
        <w:rPr>
          <w:sz w:val="28"/>
          <w:szCs w:val="28"/>
        </w:rPr>
      </w:pPr>
      <w:hyperlink r:id="rId12" w:history="1">
        <w:r w:rsidR="00C77FFA" w:rsidRPr="00FE4A2F">
          <w:rPr>
            <w:sz w:val="28"/>
            <w:szCs w:val="28"/>
          </w:rPr>
          <w:t>постановлением</w:t>
        </w:r>
      </w:hyperlink>
      <w:r w:rsidR="00C77FFA" w:rsidRPr="00FE4A2F">
        <w:rPr>
          <w:sz w:val="28"/>
          <w:szCs w:val="28"/>
        </w:rPr>
        <w:t xml:space="preserve"> </w:t>
      </w:r>
      <w:r w:rsidR="00C77FFA" w:rsidRPr="00FE4A2F">
        <w:rPr>
          <w:iCs/>
          <w:sz w:val="28"/>
          <w:szCs w:val="28"/>
        </w:rPr>
        <w:t xml:space="preserve">администрации Ханты-Мансийского района </w:t>
      </w:r>
      <w:r w:rsidR="00C77FFA">
        <w:rPr>
          <w:iCs/>
          <w:sz w:val="28"/>
          <w:szCs w:val="28"/>
        </w:rPr>
        <w:br/>
      </w:r>
      <w:r w:rsidR="00C77FFA" w:rsidRPr="00FE4A2F">
        <w:rPr>
          <w:iCs/>
          <w:sz w:val="28"/>
          <w:szCs w:val="28"/>
        </w:rPr>
        <w:t>от 24.02.2016 №</w:t>
      </w:r>
      <w:r w:rsidR="00C77FFA" w:rsidRPr="00FE4A2F">
        <w:rPr>
          <w:iCs/>
          <w:sz w:val="28"/>
          <w:szCs w:val="28"/>
          <w:lang w:val="en-US"/>
        </w:rPr>
        <w:t> </w:t>
      </w:r>
      <w:r w:rsidR="00C77FFA" w:rsidRPr="00FE4A2F">
        <w:rPr>
          <w:iCs/>
          <w:sz w:val="28"/>
          <w:szCs w:val="28"/>
        </w:rPr>
        <w:t>52 «О порядке подачи и рассмотрения жалоб на решения 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служащих»;</w:t>
      </w:r>
    </w:p>
    <w:p w:rsidR="00C77FFA" w:rsidRPr="00FE4A2F" w:rsidRDefault="00C77FFA" w:rsidP="00C77FFA">
      <w:pPr>
        <w:tabs>
          <w:tab w:val="left" w:pos="653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постановлением Правительства Российской Федерации от </w:t>
      </w:r>
      <w:r>
        <w:rPr>
          <w:sz w:val="28"/>
          <w:szCs w:val="28"/>
          <w:lang w:bidi="ru-RU"/>
        </w:rPr>
        <w:t>20.11.</w:t>
      </w:r>
      <w:r w:rsidRPr="00FE4A2F">
        <w:rPr>
          <w:sz w:val="28"/>
          <w:szCs w:val="28"/>
          <w:lang w:bidi="ru-RU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7FFA" w:rsidRPr="00FE4A2F" w:rsidRDefault="00C77FFA" w:rsidP="00C77FFA">
      <w:pPr>
        <w:tabs>
          <w:tab w:val="left" w:pos="653"/>
        </w:tabs>
        <w:ind w:firstLine="720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VI. </w:t>
      </w:r>
      <w:r w:rsidRPr="00FE4A2F">
        <w:rPr>
          <w:bCs/>
          <w:sz w:val="28"/>
          <w:szCs w:val="28"/>
          <w:lang w:bidi="ru-RU"/>
        </w:rPr>
        <w:t xml:space="preserve">Особенности выполнения административных процедур (действий)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многофункциональных центрах предоставления государственных и</w:t>
      </w:r>
      <w:r w:rsidRPr="00FE4A2F">
        <w:rPr>
          <w:bCs/>
          <w:sz w:val="28"/>
          <w:szCs w:val="28"/>
          <w:lang w:bidi="ru-RU"/>
        </w:rPr>
        <w:br/>
        <w:t>муниципальных услуг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lastRenderedPageBreak/>
        <w:t xml:space="preserve">Исчерпывающий перечень административных процедур (действий)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при предоставлении муниципальной услуги, выполняемых многофункциональными центрами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6.1. Многофункциональный центр осуществляет следующие административные процедуры (действия): 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информирование о порядке предоставления муниципальной услуги;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rFonts w:ascii="Times New Roman , serif" w:hAnsi="Times New Roman , serif"/>
          <w:sz w:val="28"/>
          <w:szCs w:val="28"/>
        </w:rPr>
        <w:t>прием запроса (заявления) и прилагаемых к нему документов для предоставления муниципальной услуги</w:t>
      </w:r>
      <w:r w:rsidRPr="00FE4A2F">
        <w:rPr>
          <w:sz w:val="28"/>
          <w:szCs w:val="28"/>
        </w:rPr>
        <w:t>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выдача документов по результатам рассмотрения заявления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о предоставлении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 xml:space="preserve">В соответствии с частью 1.1 статьи 16 Федерального закона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№ 210-ФЗ для реализации своих функций многофункциональные центры вправе привлекать иные организации</w:t>
      </w:r>
      <w:proofErr w:type="gramStart"/>
      <w:r w:rsidRPr="00FE4A2F">
        <w:rPr>
          <w:sz w:val="28"/>
          <w:szCs w:val="28"/>
        </w:rPr>
        <w:t>.</w:t>
      </w:r>
      <w:r w:rsidRPr="00FE4A2F">
        <w:rPr>
          <w:sz w:val="28"/>
          <w:szCs w:val="28"/>
          <w:lang w:bidi="ru-RU"/>
        </w:rPr>
        <w:t>.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23" w:name="bookmark252"/>
      <w:bookmarkStart w:id="24" w:name="bookmark253"/>
      <w:bookmarkStart w:id="25" w:name="_Toc80979866"/>
      <w:r w:rsidRPr="00FE4A2F">
        <w:rPr>
          <w:bCs/>
          <w:sz w:val="28"/>
          <w:szCs w:val="28"/>
          <w:lang w:bidi="ru-RU"/>
        </w:rPr>
        <w:t>Информирование Заявителей</w:t>
      </w:r>
      <w:bookmarkEnd w:id="23"/>
      <w:bookmarkEnd w:id="24"/>
      <w:bookmarkEnd w:id="25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6.2. </w:t>
      </w:r>
      <w:r w:rsidRPr="00FE4A2F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77FFA" w:rsidRPr="00FE4A2F" w:rsidRDefault="00C77FFA" w:rsidP="00C77FFA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б) при обращении Заявителя в многофункциональный центр лично, по телефону.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Ответ на телефонный звонок должен начинаться с информации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bookmarkStart w:id="26" w:name="bookmark254"/>
      <w:bookmarkStart w:id="27" w:name="bookmark255"/>
      <w:bookmarkStart w:id="28" w:name="_Toc80979867"/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Выдача Заявителю результата предоставления муниципальной услуги</w:t>
      </w:r>
      <w:bookmarkEnd w:id="26"/>
      <w:bookmarkEnd w:id="27"/>
      <w:bookmarkEnd w:id="28"/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</w:p>
    <w:p w:rsidR="00C77FFA" w:rsidRPr="00FE4A2F" w:rsidRDefault="00C77FFA" w:rsidP="00C77FFA">
      <w:pPr>
        <w:tabs>
          <w:tab w:val="left" w:pos="137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6.3. </w:t>
      </w:r>
      <w:proofErr w:type="gramStart"/>
      <w:r w:rsidRPr="00FE4A2F">
        <w:rPr>
          <w:sz w:val="28"/>
          <w:szCs w:val="28"/>
          <w:lang w:bidi="ru-RU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Pr="00FE4A2F">
        <w:rPr>
          <w:sz w:val="28"/>
          <w:szCs w:val="28"/>
        </w:rPr>
        <w:t xml:space="preserve">муниципальной </w:t>
      </w:r>
      <w:r w:rsidRPr="00FE4A2F">
        <w:rPr>
          <w:sz w:val="28"/>
          <w:szCs w:val="28"/>
          <w:lang w:bidi="ru-RU"/>
        </w:rPr>
        <w:t>услуги через многофункциональный центр</w:t>
      </w:r>
      <w:proofErr w:type="gramEnd"/>
      <w:r w:rsidRPr="00FE4A2F">
        <w:rPr>
          <w:sz w:val="28"/>
          <w:szCs w:val="28"/>
          <w:lang w:bidi="ru-RU"/>
        </w:rPr>
        <w:t xml:space="preserve">, департамент передает документы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многофункциональный центр для последующей выдачи Заявителю </w:t>
      </w:r>
      <w:r w:rsidRPr="00FE4A2F">
        <w:rPr>
          <w:sz w:val="28"/>
          <w:szCs w:val="28"/>
          <w:lang w:bidi="ru-RU"/>
        </w:rPr>
        <w:lastRenderedPageBreak/>
        <w:t xml:space="preserve">(представителю) способом, согласно заключенного соглашения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Порядок и сроки передачи департаментом таких документов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многофункциональный центр определяются соглашением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взаимодействии, заключенным ими в порядке, установленном Постановлением № 797.</w:t>
      </w:r>
    </w:p>
    <w:p w:rsidR="00C77FFA" w:rsidRPr="00FE4A2F" w:rsidRDefault="00C77FFA" w:rsidP="00C77FFA">
      <w:pPr>
        <w:tabs>
          <w:tab w:val="left" w:pos="137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проверяет полномочия представителя Заявителя (в случае обращения представителя Заявителя);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определяет статус исполнения заявления Заявителя в ГИС;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  <w:lang w:bidi="ru-RU"/>
        </w:rPr>
        <w:t xml:space="preserve">распечатывает </w:t>
      </w:r>
      <w:r w:rsidRPr="003A6561">
        <w:rPr>
          <w:sz w:val="28"/>
          <w:szCs w:val="28"/>
          <w:lang w:bidi="ru-RU"/>
        </w:rPr>
        <w:t>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</w:t>
      </w:r>
      <w:r w:rsidRPr="00FE4A2F">
        <w:rPr>
          <w:sz w:val="28"/>
          <w:szCs w:val="28"/>
          <w:lang w:bidi="ru-RU"/>
        </w:rPr>
        <w:t xml:space="preserve"> (в предусмотренных нормативными правовыми актами Российской Федерации случаях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печати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изображением Государственного герба Российской Федерации);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запрашивает согласие Заявителя на участие в </w:t>
      </w:r>
      <w:proofErr w:type="spellStart"/>
      <w:r w:rsidRPr="00FE4A2F">
        <w:rPr>
          <w:sz w:val="28"/>
          <w:szCs w:val="28"/>
          <w:lang w:bidi="ru-RU"/>
        </w:rPr>
        <w:t>смс-опросе</w:t>
      </w:r>
      <w:proofErr w:type="spellEnd"/>
      <w:r w:rsidRPr="00FE4A2F">
        <w:rPr>
          <w:sz w:val="28"/>
          <w:szCs w:val="28"/>
          <w:lang w:bidi="ru-RU"/>
        </w:rPr>
        <w:t xml:space="preserve"> для оценки качества предоставленных услуг многофункциональным центром.</w:t>
      </w:r>
    </w:p>
    <w:p w:rsidR="008C2BFD" w:rsidRDefault="008C2BFD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Pr="00C77FFA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Pr="00C77FFA" w:rsidRDefault="00C77FFA" w:rsidP="00C77FFA">
      <w:pPr>
        <w:jc w:val="right"/>
        <w:rPr>
          <w:sz w:val="28"/>
          <w:szCs w:val="28"/>
        </w:rPr>
      </w:pPr>
      <w:r w:rsidRPr="00C77FFA">
        <w:rPr>
          <w:sz w:val="28"/>
          <w:szCs w:val="28"/>
        </w:rPr>
        <w:t>Приложение 1</w:t>
      </w:r>
    </w:p>
    <w:p w:rsidR="00C77FFA" w:rsidRPr="00C77FFA" w:rsidRDefault="00C77FFA" w:rsidP="00C77FFA">
      <w:pPr>
        <w:jc w:val="right"/>
        <w:rPr>
          <w:sz w:val="28"/>
          <w:szCs w:val="28"/>
        </w:rPr>
      </w:pPr>
      <w:r w:rsidRPr="00C77FFA">
        <w:rPr>
          <w:sz w:val="28"/>
          <w:szCs w:val="28"/>
        </w:rPr>
        <w:t>к Административному регламенту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bookmarkStart w:id="29" w:name="_Toc80979868"/>
    </w:p>
    <w:p w:rsidR="00C77FFA" w:rsidRPr="00C77FFA" w:rsidRDefault="00C77FFA" w:rsidP="00C77FFA">
      <w:pPr>
        <w:jc w:val="center"/>
        <w:rPr>
          <w:sz w:val="28"/>
          <w:szCs w:val="28"/>
        </w:rPr>
      </w:pPr>
      <w:r w:rsidRPr="00C77FFA">
        <w:rPr>
          <w:sz w:val="28"/>
          <w:szCs w:val="28"/>
        </w:rPr>
        <w:t xml:space="preserve">Форма уведомления о возможности заключения соглашения </w:t>
      </w:r>
      <w:r w:rsidRPr="00C77FFA">
        <w:rPr>
          <w:sz w:val="28"/>
          <w:szCs w:val="28"/>
        </w:rPr>
        <w:br/>
        <w:t>об установлении сервитута в предложенных Заявителем границах</w:t>
      </w:r>
      <w:bookmarkEnd w:id="29"/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(наименование уполномоченного органа)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Кому: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</w:p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</w:p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</w:p>
        </w:tc>
      </w:tr>
    </w:tbl>
    <w:p w:rsidR="00C77FFA" w:rsidRPr="00C77FFA" w:rsidRDefault="00C77FFA" w:rsidP="00C77FFA">
      <w:pPr>
        <w:rPr>
          <w:sz w:val="28"/>
          <w:szCs w:val="28"/>
        </w:rPr>
      </w:pPr>
      <w:proofErr w:type="gramStart"/>
      <w:r w:rsidRPr="00C77FFA">
        <w:rPr>
          <w:sz w:val="28"/>
          <w:szCs w:val="28"/>
        </w:rPr>
        <w:t>(наименование заявителя (фамилия, имя, отчество – для граждан, полное наименование организации, фамилия, имя, отчество руководителя – для юридических лиц)</w:t>
      </w:r>
      <w:proofErr w:type="gramEnd"/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Куда:______________________________</w:t>
      </w:r>
    </w:p>
    <w:p w:rsidR="00C77FFA" w:rsidRPr="00C77FFA" w:rsidRDefault="00C77FFA" w:rsidP="00C77FFA">
      <w:pPr>
        <w:rPr>
          <w:sz w:val="28"/>
          <w:szCs w:val="28"/>
        </w:rPr>
      </w:pPr>
      <w:proofErr w:type="gramStart"/>
      <w:r w:rsidRPr="00C77FFA">
        <w:rPr>
          <w:sz w:val="28"/>
          <w:szCs w:val="28"/>
        </w:rPr>
        <w:t>(его почтовый индекс и адрес, телефон,</w:t>
      </w:r>
      <w:proofErr w:type="gramEnd"/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адрес электронной почты)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 xml:space="preserve">По результатам рассмотрения запроса </w:t>
      </w:r>
      <w:proofErr w:type="gramStart"/>
      <w:r w:rsidRPr="00C77FFA">
        <w:rPr>
          <w:sz w:val="28"/>
          <w:szCs w:val="28"/>
        </w:rPr>
        <w:t>от</w:t>
      </w:r>
      <w:proofErr w:type="gramEnd"/>
      <w:r w:rsidRPr="00C77FFA">
        <w:rPr>
          <w:sz w:val="28"/>
          <w:szCs w:val="28"/>
        </w:rPr>
        <w:t xml:space="preserve"> </w:t>
      </w:r>
      <w:r w:rsidRPr="00C77FFA">
        <w:rPr>
          <w:sz w:val="28"/>
          <w:szCs w:val="28"/>
        </w:rPr>
        <w:tab/>
        <w:t xml:space="preserve">№ </w:t>
      </w:r>
      <w:r w:rsidRPr="00C77FFA">
        <w:rPr>
          <w:sz w:val="28"/>
          <w:szCs w:val="28"/>
        </w:rPr>
        <w:tab/>
        <w:t xml:space="preserve"> </w:t>
      </w:r>
      <w:r w:rsidRPr="00C77FFA">
        <w:rPr>
          <w:sz w:val="28"/>
          <w:szCs w:val="28"/>
        </w:rPr>
        <w:br/>
      </w:r>
      <w:proofErr w:type="gramStart"/>
      <w:r w:rsidRPr="00C77FFA">
        <w:rPr>
          <w:sz w:val="28"/>
          <w:szCs w:val="28"/>
        </w:rPr>
        <w:t>об</w:t>
      </w:r>
      <w:proofErr w:type="gramEnd"/>
      <w:r w:rsidRPr="00C77FFA">
        <w:rPr>
          <w:sz w:val="28"/>
          <w:szCs w:val="28"/>
        </w:rPr>
        <w:t xml:space="preserve"> установлении сервитута с целью _________________ (размещение линейных объектов и иных сооружений; проведение изыскательских работ; </w:t>
      </w:r>
      <w:proofErr w:type="spellStart"/>
      <w:r w:rsidRPr="00C77FFA">
        <w:rPr>
          <w:sz w:val="28"/>
          <w:szCs w:val="28"/>
        </w:rPr>
        <w:t>недропользование</w:t>
      </w:r>
      <w:proofErr w:type="spellEnd"/>
      <w:r w:rsidRPr="00C77FFA">
        <w:rPr>
          <w:sz w:val="28"/>
          <w:szCs w:val="28"/>
        </w:rPr>
        <w:t>; проход (проезд) через соседний участок, строительство, реконструкция, эксплуатация линейных объектов);</w:t>
      </w: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на земельном участке: ____________________ (кадастровые номера (при их наличии) земельных участков, в отношении которых устанавливается публичный сервитут), расположенных ________________(адреса или описание местоположения земельных участков или земель);</w:t>
      </w: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на части земельного участка: _________________ (кадастровые номера (при их наличии) земельных участков, в отношении которых устанавливается публичный сервитут), расположенных _________________ (адреса или описание местоположения земельных участков или земель); площадью _______________;</w:t>
      </w: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уведомляем об установлении сервитута в предложенных заявителем границах _________________(границы территории, в отношении которой устанавливается сервитут).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Должность уполномоченного 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5"/>
        <w:gridCol w:w="4555"/>
      </w:tblGrid>
      <w:tr w:rsidR="00C77FFA" w:rsidRPr="00C77FFA" w:rsidTr="00205253">
        <w:trPr>
          <w:trHeight w:hRule="exact" w:val="442"/>
          <w:jc w:val="center"/>
        </w:trPr>
        <w:tc>
          <w:tcPr>
            <w:tcW w:w="3425" w:type="dxa"/>
            <w:shd w:val="clear" w:color="auto" w:fill="FFFFFF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Ф.И.О. ____________</w:t>
            </w:r>
          </w:p>
        </w:tc>
        <w:tc>
          <w:tcPr>
            <w:tcW w:w="4555" w:type="dxa"/>
            <w:shd w:val="clear" w:color="auto" w:fill="FFFFFF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Подпись</w:t>
            </w:r>
            <w:r w:rsidRPr="00C77FFA">
              <w:rPr>
                <w:sz w:val="28"/>
                <w:szCs w:val="28"/>
              </w:rPr>
              <w:tab/>
            </w:r>
          </w:p>
        </w:tc>
      </w:tr>
    </w:tbl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2</w:t>
      </w:r>
    </w:p>
    <w:p w:rsidR="00C77FFA" w:rsidRPr="00C77FFA" w:rsidRDefault="00C77FFA" w:rsidP="00C77FFA">
      <w:r w:rsidRPr="00C77FFA">
        <w:t xml:space="preserve"> к Административному регламенту 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Форма предложения </w:t>
      </w:r>
      <w:proofErr w:type="gramStart"/>
      <w:r w:rsidRPr="00C77FFA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77FFA">
        <w:t xml:space="preserve"> территории</w:t>
      </w:r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/>
    <w:p w:rsidR="00C77FFA" w:rsidRPr="00C77FFA" w:rsidRDefault="00C77FFA" w:rsidP="00C77FFA">
      <w:r w:rsidRPr="00C77FFA">
        <w:t>Кому: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r w:rsidRPr="00C77FFA"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/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>
      <w:proofErr w:type="gramStart"/>
      <w:r w:rsidRPr="00C77FFA">
        <w:t>(наименование заявителя (фамилия, имя, отчество – для граждан, полное наименование организации, фамилия, имя, отчество руководителя – для юридических лиц)</w:t>
      </w:r>
      <w:proofErr w:type="gramEnd"/>
    </w:p>
    <w:p w:rsidR="00C77FFA" w:rsidRPr="00C77FFA" w:rsidRDefault="00C77FFA" w:rsidP="00C77FFA">
      <w:r w:rsidRPr="00C77FFA">
        <w:t>Куда:______________________________</w:t>
      </w:r>
    </w:p>
    <w:p w:rsidR="00C77FFA" w:rsidRPr="00C77FFA" w:rsidRDefault="00C77FFA" w:rsidP="00C77FFA">
      <w:proofErr w:type="gramStart"/>
      <w:r w:rsidRPr="00C77FFA">
        <w:t>(его почтовый индекс и адрес, телефон,</w:t>
      </w:r>
      <w:proofErr w:type="gramEnd"/>
    </w:p>
    <w:p w:rsidR="00C77FFA" w:rsidRPr="00C77FFA" w:rsidRDefault="00C77FFA" w:rsidP="00C77FFA">
      <w:r w:rsidRPr="00C77FFA">
        <w:t>адрес электронной почты)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По результатам рассмотрения запроса </w:t>
      </w:r>
      <w:proofErr w:type="gramStart"/>
      <w:r w:rsidRPr="00C77FFA">
        <w:t>от</w:t>
      </w:r>
      <w:proofErr w:type="gramEnd"/>
      <w:r w:rsidRPr="00C77FFA">
        <w:t xml:space="preserve"> _____________ № _____ </w:t>
      </w:r>
    </w:p>
    <w:p w:rsidR="00C77FFA" w:rsidRPr="00C77FFA" w:rsidRDefault="00C77FFA" w:rsidP="00C77FFA">
      <w:r w:rsidRPr="00C77FFA">
        <w:t>об установлении сервитута с целью 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цели);</w:t>
      </w:r>
    </w:p>
    <w:p w:rsidR="00C77FFA" w:rsidRPr="00C77FFA" w:rsidRDefault="00C77FFA" w:rsidP="00C77FFA">
      <w:r w:rsidRPr="00C77FFA">
        <w:t>на земельном участке: __________________ (кадастровые номера (при их наличии) земельных участков, в отношении которых устанавливается сервитут), расположенных __________________ (адреса или описание местоположения земельных участков или земель);</w:t>
      </w:r>
    </w:p>
    <w:p w:rsidR="00C77FFA" w:rsidRPr="00C77FFA" w:rsidRDefault="00C77FFA" w:rsidP="00C77FFA">
      <w:r w:rsidRPr="00C77FFA">
        <w:t>на части земельного участка: ___________ (кадастровые номера (при их наличии) земельных участков, в отношении которых устанавливается сервитут), расположенных __________ (адреса или описание местоположения земельных участков или земель); площадью _________;</w:t>
      </w:r>
    </w:p>
    <w:p w:rsidR="00C77FFA" w:rsidRPr="00C77FFA" w:rsidRDefault="00C77FFA" w:rsidP="00C77FFA"/>
    <w:p w:rsidR="00C77FFA" w:rsidRPr="00C77FFA" w:rsidRDefault="00C77FFA" w:rsidP="00C77FFA">
      <w:r w:rsidRPr="00C77FFA">
        <w:t>предлагаем __________________ (предложение о заключении соглашения об установлении сервитута в иных границах).</w:t>
      </w:r>
    </w:p>
    <w:p w:rsidR="00C77FFA" w:rsidRPr="00C77FFA" w:rsidRDefault="00C77FFA" w:rsidP="00C77FFA"/>
    <w:p w:rsidR="00C77FFA" w:rsidRPr="00C77FFA" w:rsidRDefault="00C77FFA" w:rsidP="00C77FFA">
      <w:r w:rsidRPr="00C77FFA">
        <w:t>Границы __________________ (предлагаемые границы территории, в отношении которой устанавливается сервитут).</w:t>
      </w:r>
    </w:p>
    <w:p w:rsidR="00C77FFA" w:rsidRPr="00C77FFA" w:rsidRDefault="00C77FFA" w:rsidP="00C77FFA"/>
    <w:p w:rsidR="00C77FFA" w:rsidRPr="00C77FFA" w:rsidRDefault="00C77FFA" w:rsidP="00C77FFA">
      <w:r w:rsidRPr="00C77FFA">
        <w:t>Приложение: схема границ сервитута на кадастровом плане территории.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Ф.И.О. </w:t>
      </w:r>
      <w:r w:rsidRPr="00C77FFA">
        <w:tab/>
        <w:t>,</w:t>
      </w:r>
      <w:r w:rsidRPr="00C77FFA">
        <w:tab/>
        <w:t>Подпись</w:t>
      </w:r>
      <w:r w:rsidRPr="00C77FFA">
        <w:tab/>
      </w:r>
    </w:p>
    <w:p w:rsidR="00C77FFA" w:rsidRPr="00C77FFA" w:rsidRDefault="00C77FFA" w:rsidP="00C77FFA">
      <w:r w:rsidRPr="00C77FFA">
        <w:t>Должность уполномоченного сотрудника</w:t>
      </w:r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3</w:t>
      </w:r>
    </w:p>
    <w:p w:rsidR="00C77FFA" w:rsidRPr="00C77FFA" w:rsidRDefault="00C77FFA" w:rsidP="00C77FFA">
      <w:r w:rsidRPr="00C77FFA">
        <w:t xml:space="preserve"> к Административному регламенту 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>Форма проекта соглашения об установлении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СОГЛАШЕНИЕ № </w:t>
      </w:r>
      <w:r w:rsidRPr="00C77FFA">
        <w:tab/>
      </w:r>
    </w:p>
    <w:p w:rsidR="00C77FFA" w:rsidRPr="00C77FFA" w:rsidRDefault="00C77FFA" w:rsidP="00C77FFA">
      <w:r w:rsidRPr="00C77FFA">
        <w:t>об установлении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>&lt;&lt;Место заключения соглашения&gt;&gt;</w:t>
      </w:r>
      <w:r w:rsidRPr="00C77FFA">
        <w:tab/>
        <w:t>&lt;&lt;Дата&gt;&gt;</w:t>
      </w:r>
    </w:p>
    <w:p w:rsidR="00C77FFA" w:rsidRPr="00C77FFA" w:rsidRDefault="00C77FFA" w:rsidP="00C77FFA">
      <w:r w:rsidRPr="00C77FFA">
        <w:t xml:space="preserve">_________________________ (наименование уполномоченного органа) </w:t>
      </w:r>
      <w:r w:rsidRPr="00C77FFA">
        <w:br/>
        <w:t>в лице _________________________ (ФИО и должность уполномоченного сотрудника, подписавшего проект соглашения), действующег</w:t>
      </w:r>
      <w:proofErr w:type="gramStart"/>
      <w:r w:rsidRPr="00C77FFA">
        <w:t>о(</w:t>
      </w:r>
      <w:proofErr w:type="gramEnd"/>
      <w:r w:rsidRPr="00C77FFA">
        <w:t xml:space="preserve">ей) </w:t>
      </w:r>
      <w:r w:rsidRPr="00C77FFA">
        <w:br/>
        <w:t xml:space="preserve">на основании _________________________ (наименование НПА, </w:t>
      </w:r>
      <w:r w:rsidRPr="00C77FFA">
        <w:br/>
        <w:t xml:space="preserve">на основании которого действует орган, предоставляющий услугу), именуемая в дальнейшем «Правообладатель», с одной стороны, и _________________________ (Фамилия Заявителя (для ФЛ, ИП) или полное наименование организации (для ЮЛ) в лице _________________________ (ФИО уполномоченного лица организации – Заявителя, подписавшего соглашение), (в случае если Стороной 2 </w:t>
      </w:r>
      <w:r w:rsidRPr="00C77FFA">
        <w:br/>
        <w:t xml:space="preserve">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 именуемое </w:t>
      </w:r>
      <w:r w:rsidRPr="00C77FFA">
        <w:br/>
        <w:t xml:space="preserve">в дальнейшем «Пользователь», с другой стороны, совместно именуемые </w:t>
      </w:r>
      <w:r w:rsidRPr="00C77FFA">
        <w:br/>
        <w:t xml:space="preserve">в дальнейшем «Стороны», заключили настоящее Соглашение </w:t>
      </w:r>
      <w:r w:rsidRPr="00C77FFA">
        <w:br/>
        <w:t>о нижеследующем:</w:t>
      </w:r>
    </w:p>
    <w:p w:rsidR="00C77FFA" w:rsidRPr="00C77FFA" w:rsidRDefault="00C77FFA" w:rsidP="00C77FFA">
      <w:r w:rsidRPr="00C77FFA">
        <w:t>ПРЕДМЕТ СОГЛАШЕНИЯ</w:t>
      </w:r>
    </w:p>
    <w:p w:rsidR="00C77FFA" w:rsidRPr="00C77FFA" w:rsidRDefault="00C77FFA" w:rsidP="00C77FFA">
      <w:proofErr w:type="gramStart"/>
      <w:r w:rsidRPr="00C77FFA">
        <w:t>Правообладатель предоставляет Пользователю право ограниченного пользования (сервитут) земельным участком/частью земельного участка с кадастровым номером части земельного участка: _____________ (кадастровый номер земельного участка (части земельного участка) в отношении которого устанавливается сервитут), площадью: __________ местоположением: _________________________(адрес (местоположение) земельного участка (части земельного участка) в отношении которого устанавливается сервитут), категория земель: ________________, вид разрешенного использования: ________________, (далее – Земельный участок).</w:t>
      </w:r>
      <w:proofErr w:type="gramEnd"/>
    </w:p>
    <w:p w:rsidR="00C77FFA" w:rsidRPr="00C77FFA" w:rsidRDefault="00C77FFA" w:rsidP="00C77FFA">
      <w:r w:rsidRPr="00C77FFA">
        <w:t xml:space="preserve">Границы сервитута определены в Схеме границ сервитута </w:t>
      </w:r>
      <w:r w:rsidRPr="00C77FFA">
        <w:br/>
        <w:t>на кадастровом плане территории, являющейся неотъемлемой часть настоящего Соглашения, прилагается.</w:t>
      </w:r>
    </w:p>
    <w:p w:rsidR="00C77FFA" w:rsidRPr="00C77FFA" w:rsidRDefault="00C77FFA" w:rsidP="00C77FFA">
      <w:r w:rsidRPr="00C77FFA">
        <w:t>Срок действия сервитута: _________________________</w:t>
      </w:r>
      <w:r w:rsidRPr="00C77FFA">
        <w:tab/>
        <w:t>.</w:t>
      </w:r>
    </w:p>
    <w:p w:rsidR="00C77FFA" w:rsidRPr="00C77FFA" w:rsidRDefault="00C77FFA" w:rsidP="00C77FFA">
      <w:r w:rsidRPr="00C77FFA">
        <w:t>Сервитут по условиям настоящего соглашения устанавливается в интересах Пользователя, в целях: ____________________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цели).</w:t>
      </w:r>
    </w:p>
    <w:p w:rsidR="00C77FFA" w:rsidRPr="00C77FFA" w:rsidRDefault="00C77FFA" w:rsidP="00C77FFA">
      <w:r w:rsidRPr="00C77FFA">
        <w:t>Сервитут вступает в силу после его регистрации в Едином государственном реестре недвижимости.</w:t>
      </w:r>
    </w:p>
    <w:p w:rsidR="00C77FFA" w:rsidRPr="00C77FFA" w:rsidRDefault="00C77FFA" w:rsidP="00C77FFA">
      <w:r w:rsidRPr="00C77FFA">
        <w:t>(п. 1.5 Соглашения применяется в случае, если сервитут устанавливается на срок до трех лет).</w:t>
      </w:r>
    </w:p>
    <w:p w:rsidR="00C77FFA" w:rsidRPr="00C77FFA" w:rsidRDefault="00C77FFA" w:rsidP="00C77FFA">
      <w:r w:rsidRPr="00C77FFA">
        <w:t>Обязанность по подаче (получению) документов для государственной регистрации сервитута лежит на Пользователе. Расходы, связанные с государственной регистрацией сервитута, несет Пользователь.</w:t>
      </w:r>
    </w:p>
    <w:p w:rsidR="00C77FFA" w:rsidRPr="00C77FFA" w:rsidRDefault="00C77FFA" w:rsidP="00C77FFA"/>
    <w:p w:rsidR="00C77FFA" w:rsidRPr="00C77FFA" w:rsidRDefault="00C77FFA" w:rsidP="00C77FFA">
      <w:r w:rsidRPr="00C77FFA">
        <w:t>ПОРЯДОК ОГРАНИЧЕННОГО ДОСТУПА</w:t>
      </w:r>
    </w:p>
    <w:p w:rsidR="00C77FFA" w:rsidRPr="00C77FFA" w:rsidRDefault="00C77FFA" w:rsidP="00C77FFA"/>
    <w:p w:rsidR="00C77FFA" w:rsidRPr="00C77FFA" w:rsidRDefault="00C77FFA" w:rsidP="00C77FFA">
      <w:pPr>
        <w:rPr>
          <w:rFonts w:eastAsiaTheme="minorEastAsia"/>
        </w:rPr>
      </w:pPr>
      <w:r w:rsidRPr="00C77FFA">
        <w:rPr>
          <w:rFonts w:eastAsiaTheme="minorEastAsia"/>
        </w:rPr>
        <w:t xml:space="preserve">Сервитут устанавливается в интересах Пользователя. </w:t>
      </w:r>
    </w:p>
    <w:p w:rsidR="00C77FFA" w:rsidRPr="00C77FFA" w:rsidRDefault="00C77FFA" w:rsidP="00C77FFA">
      <w:pPr>
        <w:rPr>
          <w:rFonts w:eastAsiaTheme="minorEastAsia"/>
        </w:rPr>
      </w:pPr>
      <w:r w:rsidRPr="00C77FFA">
        <w:rPr>
          <w:rFonts w:eastAsiaTheme="minorEastAsia"/>
        </w:rPr>
        <w:t>Сервитут осуществляется Пользователем строго в пределах границ земельного участка/части земельного участка, определенных согласно пункту 1.2 настоящего соглашения.</w:t>
      </w:r>
    </w:p>
    <w:p w:rsidR="00C77FFA" w:rsidRPr="00C77FFA" w:rsidRDefault="00C77FFA" w:rsidP="00C77FFA">
      <w:r w:rsidRPr="00C77FFA">
        <w:t>Осуществление сервитута Пользователем должно быть наименее обременительным для земельных участков Правообладателя, в отношении которого он установлен.</w:t>
      </w:r>
    </w:p>
    <w:p w:rsidR="00C77FFA" w:rsidRPr="00C77FFA" w:rsidRDefault="00C77FFA" w:rsidP="00C77FFA">
      <w:pPr>
        <w:rPr>
          <w:rFonts w:eastAsiaTheme="minorEastAsia"/>
        </w:rPr>
      </w:pPr>
      <w:r w:rsidRPr="00C77FFA">
        <w:rPr>
          <w:rFonts w:eastAsiaTheme="minorEastAsia"/>
        </w:rPr>
        <w:t>Обременение земельных участков сервитутом не лишает Правообладателя прав владения, пользования, пользования и распоряжения земельными участками (частями земельных участков).</w:t>
      </w:r>
    </w:p>
    <w:p w:rsidR="00C77FFA" w:rsidRPr="00C77FFA" w:rsidRDefault="00C77FFA" w:rsidP="00C77FFA">
      <w:r w:rsidRPr="00C77FFA">
        <w:t xml:space="preserve"> Сервитут не может быть самостоятельным предметом купли-продажи, залога и не может передаваться каким-либо способом иному лицу, </w:t>
      </w:r>
      <w:r w:rsidRPr="00C77FFA">
        <w:br/>
        <w:t>не являющимся Пользователем частей земельного участка, для использования которого сервитут установлен</w:t>
      </w:r>
    </w:p>
    <w:p w:rsidR="00C77FFA" w:rsidRPr="00C77FFA" w:rsidRDefault="00C77FFA" w:rsidP="00C77FFA">
      <w:pPr>
        <w:rPr>
          <w:rFonts w:eastAsiaTheme="minorEastAsia"/>
        </w:rPr>
      </w:pPr>
    </w:p>
    <w:p w:rsidR="00C77FFA" w:rsidRPr="00C77FFA" w:rsidRDefault="00C77FFA" w:rsidP="00C77FFA">
      <w:r w:rsidRPr="00C77FFA">
        <w:rPr>
          <w:rFonts w:eastAsiaTheme="minorEastAsia"/>
        </w:rPr>
        <w:t>ПРАВА И ОБЯЗАННОСТИ СТОРОН.</w:t>
      </w:r>
    </w:p>
    <w:p w:rsidR="00C77FFA" w:rsidRPr="00C77FFA" w:rsidRDefault="00C77FFA" w:rsidP="00C77FFA"/>
    <w:p w:rsidR="00C77FFA" w:rsidRPr="00C77FFA" w:rsidRDefault="00C77FFA" w:rsidP="00C77FFA">
      <w:r w:rsidRPr="00C77FFA">
        <w:t>Правообладатель вправе:</w:t>
      </w:r>
    </w:p>
    <w:p w:rsidR="00C77FFA" w:rsidRPr="00C77FFA" w:rsidRDefault="00C77FFA" w:rsidP="00C77FFA">
      <w:r w:rsidRPr="00C77FFA">
        <w:t>Правообладатель обязан:</w:t>
      </w:r>
    </w:p>
    <w:p w:rsidR="00C77FFA" w:rsidRPr="00C77FFA" w:rsidRDefault="00C77FFA" w:rsidP="00C77FFA">
      <w:r w:rsidRPr="00C77FFA">
        <w:t>Пользователь обязан:</w:t>
      </w:r>
    </w:p>
    <w:p w:rsidR="00C77FFA" w:rsidRPr="00C77FFA" w:rsidRDefault="00C77FFA" w:rsidP="00C77FFA"/>
    <w:p w:rsidR="00C77FFA" w:rsidRPr="00C77FFA" w:rsidRDefault="00C77FFA" w:rsidP="00C77FFA">
      <w:r w:rsidRPr="00C77FFA">
        <w:t>ПЛАТА А СЕРВИТУТ</w:t>
      </w:r>
    </w:p>
    <w:p w:rsidR="00C77FFA" w:rsidRPr="00C77FFA" w:rsidRDefault="00C77FFA" w:rsidP="00C77FFA"/>
    <w:p w:rsidR="00C77FFA" w:rsidRPr="00C77FFA" w:rsidRDefault="00C77FFA" w:rsidP="00C77FFA">
      <w:r w:rsidRPr="00C77FFA">
        <w:rPr>
          <w:rFonts w:eastAsiaTheme="minorEastAsia"/>
        </w:rPr>
        <w:t xml:space="preserve">Пользователь ежегодно вносит плату за сервитут в размере </w:t>
      </w:r>
      <w:proofErr w:type="spellStart"/>
      <w:r w:rsidRPr="00C77FFA">
        <w:rPr>
          <w:rFonts w:eastAsiaTheme="minorEastAsia"/>
        </w:rPr>
        <w:t>_____________</w:t>
      </w:r>
      <w:r w:rsidRPr="00C77FFA">
        <w:t>согласно</w:t>
      </w:r>
      <w:proofErr w:type="spellEnd"/>
      <w:r w:rsidRPr="00C77FFA">
        <w:t xml:space="preserve"> прилагаемому к соглашению расчету (приложение № 1) и исчисляется </w:t>
      </w:r>
      <w:proofErr w:type="gramStart"/>
      <w:r w:rsidRPr="00C77FFA">
        <w:t>с</w:t>
      </w:r>
      <w:proofErr w:type="gramEnd"/>
      <w:r w:rsidRPr="00C77FFA">
        <w:t xml:space="preserve"> __________.</w:t>
      </w:r>
    </w:p>
    <w:p w:rsidR="00C77FFA" w:rsidRPr="00C77FFA" w:rsidRDefault="00C77FFA" w:rsidP="00C77FFA">
      <w:r w:rsidRPr="00C77FFA">
        <w:rPr>
          <w:rFonts w:eastAsiaTheme="minorEastAsia"/>
        </w:rPr>
        <w:t xml:space="preserve">Оплата производится Пользователем, </w:t>
      </w:r>
      <w:r w:rsidRPr="00C77FFA">
        <w:t>ежеквартально до 10-го числа месяца, следующего за истекшим кварталом, за четвертый квартал календарного года - до 10-го числа последнего месяца текущего календарного года</w:t>
      </w:r>
      <w:r w:rsidRPr="00C77FFA">
        <w:rPr>
          <w:rFonts w:eastAsiaTheme="minorEastAsia"/>
        </w:rPr>
        <w:t xml:space="preserve"> путем перечисления платы за сервитут </w:t>
      </w:r>
      <w:r w:rsidRPr="00C77FFA">
        <w:t xml:space="preserve">на счет: </w:t>
      </w:r>
      <w:r w:rsidRPr="00C77FFA">
        <w:rPr>
          <w:rFonts w:eastAsia="Calibri"/>
        </w:rPr>
        <w:t>_________________________________</w:t>
      </w:r>
      <w:r w:rsidRPr="00C77FFA">
        <w:t>.</w:t>
      </w:r>
    </w:p>
    <w:p w:rsidR="00C77FFA" w:rsidRPr="00C77FFA" w:rsidRDefault="00C77FFA" w:rsidP="00C77FFA">
      <w:r w:rsidRPr="00C77FFA">
        <w:rPr>
          <w:rFonts w:eastAsiaTheme="minorEastAsia"/>
        </w:rPr>
        <w:t>Размер платы за сервитут подлежит перерасчету Правообладателем в сл</w:t>
      </w:r>
      <w:r w:rsidRPr="00C77FFA">
        <w:t>у</w:t>
      </w:r>
      <w:r w:rsidRPr="00C77FFA">
        <w:rPr>
          <w:rFonts w:eastAsiaTheme="minorEastAsia"/>
        </w:rPr>
        <w:t>чае</w:t>
      </w:r>
      <w:r w:rsidRPr="00C77FFA">
        <w:t xml:space="preserve"> изменения кадастровой стоимости земельного участка указанного </w:t>
      </w:r>
      <w:r w:rsidRPr="00C77FFA">
        <w:br/>
        <w:t xml:space="preserve">в п. 1.1 настоящего соглашения. В указанном случае Пользователь обязан внести дополнительную плату за сервитут в срок не позднее 30 календарных дней </w:t>
      </w:r>
      <w:r w:rsidRPr="00C77FFA">
        <w:br/>
        <w:t xml:space="preserve">с даты </w:t>
      </w:r>
      <w:proofErr w:type="gramStart"/>
      <w:r w:rsidRPr="00C77FFA">
        <w:t>с даты получения</w:t>
      </w:r>
      <w:proofErr w:type="gramEnd"/>
      <w:r w:rsidRPr="00C77FFA">
        <w:t xml:space="preserve"> уведомления Правообладателя.</w:t>
      </w:r>
    </w:p>
    <w:p w:rsidR="00C77FFA" w:rsidRPr="00C77FFA" w:rsidRDefault="00C77FFA" w:rsidP="00C77FFA"/>
    <w:p w:rsidR="00C77FFA" w:rsidRPr="00C77FFA" w:rsidRDefault="00C77FFA" w:rsidP="00C77FFA">
      <w:r w:rsidRPr="00C77FFA">
        <w:t>ОТВЕТСТВЕННОСТЬ СТОРОН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Ответственность Сторон за невыполнение (ненадлежащее выполнение) условий настоящего Соглашения устанавливается </w:t>
      </w:r>
      <w:r w:rsidRPr="00C77FFA">
        <w:br/>
        <w:t>в соответствии с действующим законодательством.</w:t>
      </w:r>
    </w:p>
    <w:p w:rsidR="00C77FFA" w:rsidRPr="00C77FFA" w:rsidRDefault="00C77FFA" w:rsidP="00C77FFA">
      <w:proofErr w:type="gramStart"/>
      <w:r w:rsidRPr="00C77FFA">
        <w:t xml:space="preserve">За нарушение срока внесения платы за сервитут, предусмотренной пунктом 4.1 настоящего соглашения, с Пользователя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который начисляется неустойка, </w:t>
      </w:r>
      <w:r w:rsidRPr="00C77FFA">
        <w:br/>
        <w:t>от суммы задолженности за каждые сутки, начиная со дня просрочки исполнения обязательства по день полной оплаты суммы задолженности.</w:t>
      </w:r>
      <w:proofErr w:type="gramEnd"/>
    </w:p>
    <w:p w:rsidR="00C77FFA" w:rsidRPr="00C77FFA" w:rsidRDefault="00C77FFA" w:rsidP="00C77FFA">
      <w:r w:rsidRPr="00C77FFA">
        <w:t xml:space="preserve">Споры и разногласия, возникающие из настоящего Соглашения или в связи с ним, будут решаться Сторонами, </w:t>
      </w:r>
      <w:r w:rsidRPr="00C77FFA">
        <w:br/>
        <w:t>по возможности, путем переговоров.</w:t>
      </w:r>
    </w:p>
    <w:p w:rsidR="00C77FFA" w:rsidRPr="00C77FFA" w:rsidRDefault="00C77FFA" w:rsidP="00C77FFA">
      <w:r w:rsidRPr="00C77FFA"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C77FFA" w:rsidRPr="00C77FFA" w:rsidRDefault="00C77FFA" w:rsidP="00C77FFA">
      <w:r w:rsidRPr="00C77FFA">
        <w:t>ФОРС-МАЖОР</w:t>
      </w:r>
    </w:p>
    <w:p w:rsidR="00C77FFA" w:rsidRPr="00C77FFA" w:rsidRDefault="00C77FFA" w:rsidP="00C77FFA"/>
    <w:p w:rsidR="00C77FFA" w:rsidRPr="00C77FFA" w:rsidRDefault="00C77FFA" w:rsidP="00C77FFA">
      <w:r w:rsidRPr="00C77FFA">
        <w:rPr>
          <w:rFonts w:eastAsiaTheme="minorEastAsia"/>
        </w:rPr>
        <w:t xml:space="preserve">Сторона </w:t>
      </w:r>
      <w:r w:rsidRPr="00C77FFA">
        <w:t>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обязательств.</w:t>
      </w:r>
    </w:p>
    <w:p w:rsidR="00C77FFA" w:rsidRPr="00C77FFA" w:rsidRDefault="00C77FFA" w:rsidP="00C77FFA">
      <w:r w:rsidRPr="00C77FFA">
        <w:t>При наступлении обстоятельств, указных в пункте 6.1.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C77FFA" w:rsidRPr="00C77FFA" w:rsidRDefault="00C77FFA" w:rsidP="00C77FFA">
      <w:r w:rsidRPr="00C77FFA">
        <w:t>Если Сторона не направит или несвоевременно направит извещение, предусмотренное в пункте 6.2. настоящего соглашения, то она обязана возместить второй стороне понесенные ей убытки.</w:t>
      </w:r>
    </w:p>
    <w:p w:rsidR="00C77FFA" w:rsidRPr="00C77FFA" w:rsidRDefault="00C77FFA" w:rsidP="00C77FFA">
      <w:r w:rsidRPr="00C77FFA">
        <w:t xml:space="preserve">В случаях наступления обстоятельств, предусмотренных </w:t>
      </w:r>
      <w:r w:rsidRPr="00C77FFA">
        <w:br/>
        <w:t>в пункте 6.1. настоящего соглашения, срок выполнения второй Стороной обязательств по настоящему соглашению отодвигается соразмерно времени, в течени</w:t>
      </w:r>
      <w:proofErr w:type="gramStart"/>
      <w:r w:rsidRPr="00C77FFA">
        <w:t>и</w:t>
      </w:r>
      <w:proofErr w:type="gramEnd"/>
      <w:r w:rsidRPr="00C77FFA">
        <w:t xml:space="preserve"> которого действуют эти обстоятельства и </w:t>
      </w:r>
      <w:r w:rsidRPr="00C77FFA">
        <w:br/>
        <w:t>их последствия.</w:t>
      </w:r>
    </w:p>
    <w:p w:rsidR="00C77FFA" w:rsidRPr="00C77FFA" w:rsidRDefault="00C77FFA" w:rsidP="00C77FFA">
      <w:r w:rsidRPr="00C77FFA">
        <w:t>Если наступившие обстоятельства, перечисленные в пункте 6.1. настоящего соглашения,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выполнения настоящего соглашения</w:t>
      </w:r>
    </w:p>
    <w:p w:rsidR="00C77FFA" w:rsidRPr="00C77FFA" w:rsidRDefault="00C77FFA" w:rsidP="00C77FFA">
      <w:pPr>
        <w:rPr>
          <w:rFonts w:eastAsiaTheme="minorEastAsia"/>
        </w:rPr>
      </w:pPr>
    </w:p>
    <w:p w:rsidR="00C77FFA" w:rsidRPr="00C77FFA" w:rsidRDefault="00C77FFA" w:rsidP="00C77FFA">
      <w:r w:rsidRPr="00C77FFA">
        <w:t>ЗАКЛЮЧИТЕЛЬНЫЕ УСЛОВИЯ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Сервитут не может быть самостоятельным предметом </w:t>
      </w:r>
      <w:r w:rsidRPr="00C77FFA">
        <w:br/>
        <w:t>купли-продажи, залога и не может передаваться каким-либо способом лицам, не являющимся Собственниками/ Правообладателям/ Арендаторам/ Пользователями земельных участков, в отношении которых сервитут установлен.</w:t>
      </w:r>
    </w:p>
    <w:p w:rsidR="00C77FFA" w:rsidRPr="00C77FFA" w:rsidRDefault="00C77FFA" w:rsidP="00C77FFA">
      <w:r w:rsidRPr="00C77FFA">
        <w:t>Настоящее Соглашение может быть расторгнуто в любое время одной из Сторон, а также в других случаях, предусмотренных действующим законодательством РФ.</w:t>
      </w:r>
    </w:p>
    <w:p w:rsidR="00C77FFA" w:rsidRPr="00C77FFA" w:rsidRDefault="00C77FFA" w:rsidP="00C77FFA">
      <w:r w:rsidRPr="00C77FFA">
        <w:t>Внесение в настоящее соглашение изменений осуществляется по согласованию Сторон путем оформления дополнительного соглашения.</w:t>
      </w:r>
    </w:p>
    <w:p w:rsidR="00C77FFA" w:rsidRPr="00C77FFA" w:rsidRDefault="00C77FFA" w:rsidP="00C77FFA">
      <w:r w:rsidRPr="00C77FFA">
        <w:t xml:space="preserve">Об изменении места нахождения, почтового/электронного адреса, номеров телефонов, факса, банковских и других реквизитов, Стороны должны информировать друг друга в течение 5 (пяти) календарных дней, со дня изменения. Сторона, не выполнившая данное условие, теряет право ссылаться на ненадлежащее </w:t>
      </w:r>
      <w:r w:rsidRPr="00C77FFA">
        <w:lastRenderedPageBreak/>
        <w:t>(несвоевременное) исполнение обязательств, либо исполнение обязательств ненадлежащему лицу.</w:t>
      </w:r>
    </w:p>
    <w:p w:rsidR="00C77FFA" w:rsidRPr="00C77FFA" w:rsidRDefault="00C77FFA" w:rsidP="00C77FFA">
      <w:r w:rsidRPr="00C77FFA">
        <w:t>Во всем, что не предусмотрено настоящим Соглашением, применяются нормы гражданского законодательства Российской Федерации.</w:t>
      </w:r>
    </w:p>
    <w:p w:rsidR="00C77FFA" w:rsidRPr="00C77FFA" w:rsidRDefault="00C77FFA" w:rsidP="00C77FFA">
      <w:r w:rsidRPr="00C77FFA">
        <w:t>Соглашение составлено в двух экземплярах, имеющих одинаковую юридическую силу, по одному экземпляру для каждой стороны. Все приложения к настоящему Соглашению составляют его неотъемлемую часть.</w:t>
      </w:r>
    </w:p>
    <w:p w:rsidR="00C77FFA" w:rsidRPr="00C77FFA" w:rsidRDefault="00C77FFA" w:rsidP="00C77FFA">
      <w:r w:rsidRPr="00C77FFA">
        <w:t xml:space="preserve"> Соглашение вступает в силу с момента подписания. </w:t>
      </w:r>
    </w:p>
    <w:p w:rsidR="00C77FFA" w:rsidRPr="00C77FFA" w:rsidRDefault="00C77FFA" w:rsidP="00C77FFA">
      <w:r w:rsidRPr="00C77FFA">
        <w:t>Стороны обязуются не разглашать и не передавать третьим лицам без письменного согласования на то другой Стороны условия Соглашения и сведения, полученные Сторонами при исполнении условий настоящего Соглашения в течение срока его действия.</w:t>
      </w:r>
    </w:p>
    <w:p w:rsidR="00C77FFA" w:rsidRPr="00C77FFA" w:rsidRDefault="00C77FFA" w:rsidP="00C77FFA">
      <w:r w:rsidRPr="00C77FFA">
        <w:t xml:space="preserve">Ограничения по конфиденциальности не распространяются </w:t>
      </w:r>
      <w:r w:rsidRPr="00C77FFA">
        <w:br/>
        <w:t xml:space="preserve">на общедоступную информацию, а также в случае предоставления Сторонами информации по запросу уполномоченных органов или при необходимости предоставления информации в соответствии </w:t>
      </w:r>
      <w:r w:rsidRPr="00C77FFA">
        <w:br/>
        <w:t>с действующим законодательством Российской Федерации.</w:t>
      </w:r>
    </w:p>
    <w:p w:rsidR="00C77FFA" w:rsidRPr="00C77FFA" w:rsidRDefault="00C77FFA" w:rsidP="00C77FFA">
      <w:r w:rsidRPr="00C77FFA">
        <w:t>Неотъемлемыми частями настоящего Соглашения являются:</w:t>
      </w:r>
    </w:p>
    <w:p w:rsidR="00C77FFA" w:rsidRPr="00C77FFA" w:rsidRDefault="00C77FFA" w:rsidP="00C77FFA">
      <w:r w:rsidRPr="00C77FFA">
        <w:t>1) схема границ сервитута на кадастровом плане территории (на часть земельного участка);</w:t>
      </w:r>
    </w:p>
    <w:p w:rsidR="00C77FFA" w:rsidRPr="00C77FFA" w:rsidRDefault="00C77FFA" w:rsidP="00C77FFA">
      <w:r w:rsidRPr="00C77FFA">
        <w:t>2) расчет размера платы за установление сервитута.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 АДРЕСА, РЕКВИЗИТЫ И ПОДПИСИ СТОРОН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Правообладатель: </w:t>
      </w:r>
      <w:r w:rsidRPr="00C77FFA">
        <w:tab/>
        <w:t xml:space="preserve">                       Пользователь:  _________________</w:t>
      </w:r>
    </w:p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 xml:space="preserve">Приложение </w:t>
      </w:r>
      <w:r w:rsidRPr="00C77FFA">
        <w:br/>
        <w:t xml:space="preserve">к Соглашению </w:t>
      </w:r>
      <w:r w:rsidRPr="00C77FFA">
        <w:br/>
        <w:t>об установлении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>Расчет размера платы за установление сервитута</w:t>
      </w:r>
    </w:p>
    <w:p w:rsidR="00C77FFA" w:rsidRPr="00C77FFA" w:rsidRDefault="00C77FFA" w:rsidP="00C77FFA"/>
    <w:tbl>
      <w:tblPr>
        <w:tblW w:w="10720" w:type="dxa"/>
        <w:jc w:val="center"/>
        <w:tblLayout w:type="fixed"/>
        <w:tblLook w:val="04A0"/>
      </w:tblPr>
      <w:tblGrid>
        <w:gridCol w:w="650"/>
        <w:gridCol w:w="1679"/>
        <w:gridCol w:w="1332"/>
        <w:gridCol w:w="1417"/>
        <w:gridCol w:w="1708"/>
        <w:gridCol w:w="1630"/>
        <w:gridCol w:w="1302"/>
        <w:gridCol w:w="1002"/>
      </w:tblGrid>
      <w:tr w:rsidR="00C77FFA" w:rsidRPr="00C77FFA" w:rsidTr="00205253">
        <w:trPr>
          <w:trHeight w:val="890"/>
          <w:jc w:val="center"/>
        </w:trPr>
        <w:tc>
          <w:tcPr>
            <w:tcW w:w="650" w:type="dxa"/>
            <w:hideMark/>
          </w:tcPr>
          <w:p w:rsidR="00C77FFA" w:rsidRPr="00C77FFA" w:rsidRDefault="00C77FFA" w:rsidP="00C77FFA">
            <w:r w:rsidRPr="00C77FFA">
              <w:t xml:space="preserve">№ </w:t>
            </w:r>
            <w:proofErr w:type="spellStart"/>
            <w:proofErr w:type="gramStart"/>
            <w:r w:rsidRPr="00C77FFA">
              <w:t>п</w:t>
            </w:r>
            <w:proofErr w:type="spellEnd"/>
            <w:proofErr w:type="gramEnd"/>
            <w:r w:rsidRPr="00C77FFA">
              <w:t>/</w:t>
            </w:r>
            <w:proofErr w:type="spellStart"/>
            <w:r w:rsidRPr="00C77FFA">
              <w:t>п</w:t>
            </w:r>
            <w:proofErr w:type="spellEnd"/>
          </w:p>
        </w:tc>
        <w:tc>
          <w:tcPr>
            <w:tcW w:w="1679" w:type="dxa"/>
            <w:hideMark/>
          </w:tcPr>
          <w:p w:rsidR="00C77FFA" w:rsidRPr="00C77FFA" w:rsidRDefault="00C77FFA" w:rsidP="00C77FFA">
            <w:r w:rsidRPr="00C77FFA">
              <w:t>Кадастровый номер земельного участка</w:t>
            </w:r>
          </w:p>
        </w:tc>
        <w:tc>
          <w:tcPr>
            <w:tcW w:w="1332" w:type="dxa"/>
            <w:hideMark/>
          </w:tcPr>
          <w:p w:rsidR="00C77FFA" w:rsidRPr="00C77FFA" w:rsidRDefault="00C77FFA" w:rsidP="00C77FFA">
            <w:r w:rsidRPr="00C77FFA">
              <w:t xml:space="preserve">Площадь, всего </w:t>
            </w:r>
            <w:r w:rsidRPr="00C77FFA">
              <w:br/>
              <w:t>кв. м</w:t>
            </w:r>
          </w:p>
        </w:tc>
        <w:tc>
          <w:tcPr>
            <w:tcW w:w="1417" w:type="dxa"/>
            <w:hideMark/>
          </w:tcPr>
          <w:p w:rsidR="00C77FFA" w:rsidRPr="00C77FFA" w:rsidRDefault="00C77FFA" w:rsidP="00C77FFA">
            <w:r w:rsidRPr="00C77FFA">
              <w:t>Площадь по сервитуту, кв. м</w:t>
            </w:r>
          </w:p>
        </w:tc>
        <w:tc>
          <w:tcPr>
            <w:tcW w:w="1708" w:type="dxa"/>
            <w:hideMark/>
          </w:tcPr>
          <w:p w:rsidR="00C77FFA" w:rsidRPr="00C77FFA" w:rsidRDefault="00C77FFA" w:rsidP="00C77FFA">
            <w:r w:rsidRPr="00C77FFA">
              <w:t>Кадастровая стоимость земельного участка, руб.</w:t>
            </w:r>
          </w:p>
        </w:tc>
        <w:tc>
          <w:tcPr>
            <w:tcW w:w="1630" w:type="dxa"/>
          </w:tcPr>
          <w:p w:rsidR="00C77FFA" w:rsidRPr="00C77FFA" w:rsidRDefault="00C77FFA" w:rsidP="00C77FFA">
            <w:r w:rsidRPr="00C77FFA">
              <w:t>Кадастровая стоимость части земельного участка, руб.</w:t>
            </w:r>
          </w:p>
        </w:tc>
        <w:tc>
          <w:tcPr>
            <w:tcW w:w="1302" w:type="dxa"/>
            <w:hideMark/>
          </w:tcPr>
          <w:p w:rsidR="00C77FFA" w:rsidRPr="00C77FFA" w:rsidRDefault="00C77FFA" w:rsidP="00C77FFA">
            <w:r w:rsidRPr="00C77FFA">
              <w:t xml:space="preserve">Размер </w:t>
            </w:r>
            <w:r w:rsidRPr="00C77FFA">
              <w:br/>
              <w:t xml:space="preserve">от </w:t>
            </w:r>
            <w:proofErr w:type="spellStart"/>
            <w:proofErr w:type="gramStart"/>
            <w:r w:rsidRPr="00C77FFA">
              <w:t>кадас-тровой</w:t>
            </w:r>
            <w:proofErr w:type="spellEnd"/>
            <w:proofErr w:type="gramEnd"/>
            <w:r w:rsidRPr="00C77FFA">
              <w:t xml:space="preserve"> </w:t>
            </w:r>
            <w:proofErr w:type="spellStart"/>
            <w:r w:rsidRPr="00C77FFA">
              <w:t>стои-мости</w:t>
            </w:r>
            <w:proofErr w:type="spellEnd"/>
            <w:r w:rsidRPr="00C77FFA">
              <w:t>, %</w:t>
            </w:r>
          </w:p>
        </w:tc>
        <w:tc>
          <w:tcPr>
            <w:tcW w:w="1002" w:type="dxa"/>
            <w:hideMark/>
          </w:tcPr>
          <w:p w:rsidR="00C77FFA" w:rsidRPr="00C77FFA" w:rsidRDefault="00C77FFA" w:rsidP="00C77FFA">
            <w:r w:rsidRPr="00C77FFA">
              <w:t xml:space="preserve">Сумма платы за </w:t>
            </w:r>
            <w:proofErr w:type="spellStart"/>
            <w:proofErr w:type="gramStart"/>
            <w:r w:rsidRPr="00C77FFA">
              <w:t>серви-тут</w:t>
            </w:r>
            <w:proofErr w:type="spellEnd"/>
            <w:proofErr w:type="gramEnd"/>
            <w:r w:rsidRPr="00C77FFA">
              <w:t xml:space="preserve">, руб. </w:t>
            </w:r>
            <w:r w:rsidRPr="00C77FFA">
              <w:br/>
              <w:t>в год</w:t>
            </w:r>
          </w:p>
        </w:tc>
      </w:tr>
      <w:tr w:rsidR="00C77FFA" w:rsidRPr="00C77FFA" w:rsidTr="00205253">
        <w:trPr>
          <w:trHeight w:val="407"/>
          <w:jc w:val="center"/>
        </w:trPr>
        <w:tc>
          <w:tcPr>
            <w:tcW w:w="650" w:type="dxa"/>
            <w:noWrap/>
            <w:hideMark/>
          </w:tcPr>
          <w:p w:rsidR="00C77FFA" w:rsidRPr="00C77FFA" w:rsidRDefault="00C77FFA" w:rsidP="00C77FFA"/>
        </w:tc>
        <w:tc>
          <w:tcPr>
            <w:tcW w:w="1679" w:type="dxa"/>
            <w:hideMark/>
          </w:tcPr>
          <w:p w:rsidR="00C77FFA" w:rsidRPr="00C77FFA" w:rsidRDefault="00C77FFA" w:rsidP="00C77FFA"/>
        </w:tc>
        <w:tc>
          <w:tcPr>
            <w:tcW w:w="1332" w:type="dxa"/>
            <w:noWrap/>
            <w:hideMark/>
          </w:tcPr>
          <w:p w:rsidR="00C77FFA" w:rsidRPr="00C77FFA" w:rsidRDefault="00C77FFA" w:rsidP="00C77FFA"/>
        </w:tc>
        <w:tc>
          <w:tcPr>
            <w:tcW w:w="1417" w:type="dxa"/>
            <w:hideMark/>
          </w:tcPr>
          <w:p w:rsidR="00C77FFA" w:rsidRPr="00C77FFA" w:rsidRDefault="00C77FFA" w:rsidP="00C77FFA"/>
        </w:tc>
        <w:tc>
          <w:tcPr>
            <w:tcW w:w="1708" w:type="dxa"/>
            <w:noWrap/>
            <w:hideMark/>
          </w:tcPr>
          <w:p w:rsidR="00C77FFA" w:rsidRPr="00C77FFA" w:rsidRDefault="00C77FFA" w:rsidP="00C77FFA"/>
        </w:tc>
        <w:tc>
          <w:tcPr>
            <w:tcW w:w="1630" w:type="dxa"/>
          </w:tcPr>
          <w:p w:rsidR="00C77FFA" w:rsidRPr="00C77FFA" w:rsidRDefault="00C77FFA" w:rsidP="00C77FFA"/>
        </w:tc>
        <w:tc>
          <w:tcPr>
            <w:tcW w:w="1302" w:type="dxa"/>
            <w:noWrap/>
            <w:hideMark/>
          </w:tcPr>
          <w:p w:rsidR="00C77FFA" w:rsidRPr="00C77FFA" w:rsidRDefault="00C77FFA" w:rsidP="00C77FFA"/>
        </w:tc>
        <w:tc>
          <w:tcPr>
            <w:tcW w:w="1002" w:type="dxa"/>
            <w:noWrap/>
            <w:hideMark/>
          </w:tcPr>
          <w:p w:rsidR="00C77FFA" w:rsidRPr="00C77FFA" w:rsidRDefault="00C77FFA" w:rsidP="00C77FFA"/>
        </w:tc>
      </w:tr>
      <w:tr w:rsidR="00C77FFA" w:rsidRPr="00C77FFA" w:rsidTr="00205253">
        <w:trPr>
          <w:trHeight w:val="414"/>
          <w:jc w:val="center"/>
        </w:trPr>
        <w:tc>
          <w:tcPr>
            <w:tcW w:w="650" w:type="dxa"/>
            <w:noWrap/>
          </w:tcPr>
          <w:p w:rsidR="00C77FFA" w:rsidRPr="00C77FFA" w:rsidRDefault="00C77FFA" w:rsidP="00C77FFA"/>
        </w:tc>
        <w:tc>
          <w:tcPr>
            <w:tcW w:w="1679" w:type="dxa"/>
          </w:tcPr>
          <w:p w:rsidR="00C77FFA" w:rsidRPr="00C77FFA" w:rsidRDefault="00C77FFA" w:rsidP="00C77FFA"/>
        </w:tc>
        <w:tc>
          <w:tcPr>
            <w:tcW w:w="1332" w:type="dxa"/>
            <w:noWrap/>
          </w:tcPr>
          <w:p w:rsidR="00C77FFA" w:rsidRPr="00C77FFA" w:rsidRDefault="00C77FFA" w:rsidP="00C77FFA"/>
        </w:tc>
        <w:tc>
          <w:tcPr>
            <w:tcW w:w="1417" w:type="dxa"/>
          </w:tcPr>
          <w:p w:rsidR="00C77FFA" w:rsidRPr="00C77FFA" w:rsidRDefault="00C77FFA" w:rsidP="00C77FFA"/>
        </w:tc>
        <w:tc>
          <w:tcPr>
            <w:tcW w:w="1708" w:type="dxa"/>
            <w:noWrap/>
          </w:tcPr>
          <w:p w:rsidR="00C77FFA" w:rsidRPr="00C77FFA" w:rsidRDefault="00C77FFA" w:rsidP="00C77FFA"/>
        </w:tc>
        <w:tc>
          <w:tcPr>
            <w:tcW w:w="1630" w:type="dxa"/>
          </w:tcPr>
          <w:p w:rsidR="00C77FFA" w:rsidRPr="00C77FFA" w:rsidRDefault="00C77FFA" w:rsidP="00C77FFA"/>
        </w:tc>
        <w:tc>
          <w:tcPr>
            <w:tcW w:w="1302" w:type="dxa"/>
            <w:noWrap/>
          </w:tcPr>
          <w:p w:rsidR="00C77FFA" w:rsidRPr="00C77FFA" w:rsidRDefault="00C77FFA" w:rsidP="00C77FFA"/>
        </w:tc>
        <w:tc>
          <w:tcPr>
            <w:tcW w:w="1002" w:type="dxa"/>
            <w:noWrap/>
          </w:tcPr>
          <w:p w:rsidR="00C77FFA" w:rsidRPr="00C77FFA" w:rsidRDefault="00C77FFA" w:rsidP="00C77FFA"/>
        </w:tc>
      </w:tr>
      <w:tr w:rsidR="00C77FFA" w:rsidRPr="00C77FFA" w:rsidTr="00205253">
        <w:trPr>
          <w:trHeight w:val="311"/>
          <w:jc w:val="center"/>
        </w:trPr>
        <w:tc>
          <w:tcPr>
            <w:tcW w:w="9718" w:type="dxa"/>
            <w:gridSpan w:val="7"/>
            <w:noWrap/>
          </w:tcPr>
          <w:p w:rsidR="00C77FFA" w:rsidRPr="00C77FFA" w:rsidRDefault="00C77FFA" w:rsidP="00C77FFA">
            <w:r w:rsidRPr="00C77FFA">
              <w:t>ИТОГО</w:t>
            </w:r>
          </w:p>
        </w:tc>
        <w:tc>
          <w:tcPr>
            <w:tcW w:w="1002" w:type="dxa"/>
            <w:noWrap/>
          </w:tcPr>
          <w:p w:rsidR="00C77FFA" w:rsidRPr="00C77FFA" w:rsidRDefault="00C77FFA" w:rsidP="00C77FFA"/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 xml:space="preserve">Расчет размера платы за установление сервитута произведен </w:t>
      </w:r>
      <w:r w:rsidRPr="00C77FFA">
        <w:br/>
        <w:t>в порядке:</w:t>
      </w:r>
    </w:p>
    <w:p w:rsidR="00C77FFA" w:rsidRPr="00C77FFA" w:rsidRDefault="00C77FFA" w:rsidP="00C77FFA">
      <w:proofErr w:type="gramStart"/>
      <w:r w:rsidRPr="00C77FFA">
        <w:t xml:space="preserve">1) установленном постановлением Правительства </w:t>
      </w:r>
      <w:r w:rsidRPr="00C77FFA">
        <w:br/>
        <w:t>Ханты-Мансийского автономного округа – 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на территории Ханты-Мансийского автономного округа – Югры», в отношении земельных участков, находящихся в собственности Ханты-Мансийского автономного округа – Югры, и земельных</w:t>
      </w:r>
      <w:proofErr w:type="gramEnd"/>
      <w:r w:rsidRPr="00C77FFA">
        <w:t xml:space="preserve"> участков, государственная собственность на которые не разграничена;</w:t>
      </w:r>
    </w:p>
    <w:p w:rsidR="00C77FFA" w:rsidRPr="00C77FFA" w:rsidRDefault="00C77FFA" w:rsidP="00C77FFA">
      <w:proofErr w:type="gramStart"/>
      <w:r w:rsidRPr="00C77FFA">
        <w:t xml:space="preserve">2) установленном постановлением администрации </w:t>
      </w:r>
      <w:r w:rsidRPr="00C77FFA">
        <w:br/>
        <w:t xml:space="preserve">Ханты-Мансийского района от 16.02.2015 № 30 «Об утверждении правил определения размера платы по соглашению об установлении сервитута </w:t>
      </w:r>
      <w:r w:rsidRPr="00C77FFA">
        <w:br/>
        <w:t>в отношении земельных участков, находящихся в собственности муниципального образования Ханты-Мансийский район», в отношении земельных участков, находящихся в собственности муниципального образования Ханты-Мансийский район.</w:t>
      </w:r>
      <w:proofErr w:type="gramEnd"/>
    </w:p>
    <w:p w:rsidR="00C77FFA" w:rsidRPr="00C77FFA" w:rsidRDefault="00C77FFA" w:rsidP="00C77FFA">
      <w:r w:rsidRPr="00C77FFA">
        <w:tab/>
      </w:r>
    </w:p>
    <w:p w:rsidR="00C77FFA" w:rsidRPr="00C77FFA" w:rsidRDefault="00C77FFA" w:rsidP="00C77FFA">
      <w:r w:rsidRPr="00C77FFA">
        <w:t>(реквизиты НПА, устанавливающего Порядок установления платы за установление сервитута)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Правообладатель: </w:t>
      </w:r>
      <w:r w:rsidRPr="00C77FFA">
        <w:tab/>
        <w:t xml:space="preserve">                       Пользователь:  _________________</w:t>
      </w:r>
    </w:p>
    <w:p w:rsidR="00C77FFA" w:rsidRPr="00C77FFA" w:rsidRDefault="00C77FFA" w:rsidP="00C77FFA"/>
    <w:p w:rsidR="00C77FFA" w:rsidRPr="00C77FFA" w:rsidRDefault="00C77FFA" w:rsidP="00C77FFA">
      <w:r w:rsidRPr="00C77FFA">
        <w:t>Приложение 4</w:t>
      </w:r>
    </w:p>
    <w:p w:rsidR="00C77FFA" w:rsidRPr="00C77FFA" w:rsidRDefault="00C77FFA" w:rsidP="00C77FFA">
      <w:r w:rsidRPr="00C77FFA">
        <w:t xml:space="preserve"> к Административному регламенту</w:t>
      </w:r>
    </w:p>
    <w:p w:rsidR="00C77FFA" w:rsidRPr="00C77FFA" w:rsidRDefault="00C77FFA" w:rsidP="00C77FFA"/>
    <w:p w:rsidR="00C77FFA" w:rsidRPr="00C77FFA" w:rsidRDefault="00C77FFA" w:rsidP="00C77FFA">
      <w:r w:rsidRPr="00C77FFA">
        <w:t>Форма решения о возврате документов, необходимых для предоставления услуги</w:t>
      </w:r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>
      <w:r w:rsidRPr="00C77FFA">
        <w:t>Кому: _______________________________</w:t>
      </w:r>
    </w:p>
    <w:tbl>
      <w:tblPr>
        <w:tblpPr w:leftFromText="180" w:rightFromText="180" w:vertAnchor="text" w:horzAnchor="margin" w:tblpY="133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r w:rsidRPr="00C77FFA"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/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>
      <w:r w:rsidRPr="00C77FFA">
        <w:t xml:space="preserve"> (наименование заявителя (фамилия, имя, отчество– </w:t>
      </w:r>
      <w:proofErr w:type="gramStart"/>
      <w:r w:rsidRPr="00C77FFA">
        <w:t>дл</w:t>
      </w:r>
      <w:proofErr w:type="gramEnd"/>
      <w:r w:rsidRPr="00C77FFA">
        <w:t>я граждан, полное наименование организации, фамилия, имя, отчество руководителя - для юридических лиц),</w:t>
      </w:r>
    </w:p>
    <w:p w:rsidR="00C77FFA" w:rsidRPr="00C77FFA" w:rsidRDefault="00C77FFA" w:rsidP="00C77FFA">
      <w:r w:rsidRPr="00C77FFA">
        <w:t>_______________________________</w:t>
      </w:r>
      <w:r w:rsidRPr="00C77FFA">
        <w:br/>
        <w:t>его почтовый индекс и адрес, телефон,</w:t>
      </w:r>
      <w:r w:rsidRPr="00C77FFA">
        <w:br/>
        <w:t>адрес электронной почты)</w:t>
      </w:r>
    </w:p>
    <w:p w:rsidR="00C77FFA" w:rsidRPr="00C77FFA" w:rsidRDefault="00C77FFA" w:rsidP="00C77FFA"/>
    <w:p w:rsidR="00C77FFA" w:rsidRPr="00C77FFA" w:rsidRDefault="00C77FFA" w:rsidP="00C77FFA">
      <w:r w:rsidRPr="00C77FFA">
        <w:t>РЕШЕНИЕ</w:t>
      </w:r>
      <w:r w:rsidRPr="00C77FFA">
        <w:br/>
        <w:t>о возврате документов, необходимых для предоставления муниципальной услуги об установлении публичного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По результатам рассмотрения заявления по услуге </w:t>
      </w:r>
      <w:r w:rsidRPr="00C77FFA">
        <w:tab/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(наименование </w:t>
      </w:r>
      <w:proofErr w:type="spellStart"/>
      <w:r w:rsidRPr="00C77FFA">
        <w:t>подуслуги</w:t>
      </w:r>
      <w:proofErr w:type="spellEnd"/>
      <w:r w:rsidRPr="00C77FFA">
        <w:t>)</w:t>
      </w:r>
    </w:p>
    <w:p w:rsidR="00C77FFA" w:rsidRPr="00C77FFA" w:rsidRDefault="00C77FFA" w:rsidP="00C77FFA">
      <w:r w:rsidRPr="00C77FFA">
        <w:t xml:space="preserve">№ </w:t>
      </w:r>
      <w:r w:rsidRPr="00C77FFA">
        <w:tab/>
        <w:t xml:space="preserve"> от </w:t>
      </w:r>
      <w:r w:rsidRPr="00C77FFA">
        <w:tab/>
        <w:t xml:space="preserve"> и приложенных к нему документов принято решение о возврате документов, по следующим основаниям:</w:t>
      </w:r>
    </w:p>
    <w:p w:rsidR="00C77FFA" w:rsidRPr="00C77FFA" w:rsidRDefault="00C77FFA" w:rsidP="00C77FFA"/>
    <w:tbl>
      <w:tblPr>
        <w:tblOverlap w:val="never"/>
        <w:tblW w:w="10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3"/>
        <w:gridCol w:w="5103"/>
        <w:gridCol w:w="3566"/>
      </w:tblGrid>
      <w:tr w:rsidR="00C77FFA" w:rsidRPr="00C77FFA" w:rsidTr="00205253">
        <w:trPr>
          <w:trHeight w:hRule="exact" w:val="134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lastRenderedPageBreak/>
              <w:t>№</w:t>
            </w:r>
          </w:p>
          <w:p w:rsidR="00C77FFA" w:rsidRPr="00C77FFA" w:rsidRDefault="00C77FFA" w:rsidP="00C77FFA">
            <w:r w:rsidRPr="00C77FFA">
              <w:t xml:space="preserve">пункта </w:t>
            </w:r>
            <w:proofErr w:type="spellStart"/>
            <w:proofErr w:type="gramStart"/>
            <w:r w:rsidRPr="00C77FFA">
              <w:t>админис</w:t>
            </w:r>
            <w:proofErr w:type="spellEnd"/>
            <w:r w:rsidRPr="00C77FFA">
              <w:t xml:space="preserve"> </w:t>
            </w:r>
            <w:proofErr w:type="spellStart"/>
            <w:r w:rsidRPr="00C77FFA">
              <w:t>тративного</w:t>
            </w:r>
            <w:proofErr w:type="spellEnd"/>
            <w:proofErr w:type="gramEnd"/>
            <w:r w:rsidRPr="00C77FFA">
              <w:t xml:space="preserve"> регламента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Наименование основания для отказа </w:t>
            </w:r>
            <w:r w:rsidRPr="00C77FFA">
              <w:br/>
              <w:t>в соответствии с единым стандартом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Разъяснение причин отказа </w:t>
            </w:r>
            <w:r w:rsidRPr="00C77FFA">
              <w:br/>
              <w:t>в предоставлении услуги</w:t>
            </w:r>
          </w:p>
        </w:tc>
      </w:tr>
      <w:tr w:rsidR="00C77FFA" w:rsidRPr="00C77FFA" w:rsidTr="00205253">
        <w:trPr>
          <w:trHeight w:hRule="exact" w:val="146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ходатайство о предоставлении услуги подано </w:t>
            </w:r>
            <w:r w:rsidRPr="00C77FFA">
              <w:br/>
              <w:t xml:space="preserve">в орган местного самоуправления </w:t>
            </w:r>
            <w:r w:rsidRPr="00C77FFA">
              <w:br/>
              <w:t xml:space="preserve">не уполномоченный на установление публичного сервитута для целей, указанных </w:t>
            </w:r>
            <w:r w:rsidRPr="00C77FFA">
              <w:br/>
              <w:t>в ходатайстве</w:t>
            </w:r>
          </w:p>
          <w:p w:rsidR="00C77FFA" w:rsidRPr="00C77FFA" w:rsidRDefault="00C77FFA" w:rsidP="00C77FFA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5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ходатайство об установлении публичного сервитута и приложенные к нему документы не соответствуют установленным требованиям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3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99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proofErr w:type="spellStart"/>
            <w:r w:rsidRPr="00C77FFA">
              <w:t>хаявитель</w:t>
            </w:r>
            <w:proofErr w:type="spellEnd"/>
            <w:r w:rsidRPr="00C77FFA">
              <w:t xml:space="preserve"> не является лицом, предусмотренным статьей 39.40 Земельного кодекса Российской Федерации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59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подано ходатайство об установлении публичного сервитута в целях, не предусмотренных статьей 39.37 Земельного кодекса Российской Федерации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 xml:space="preserve">Вы вправе повторно обратиться в орган, уполномоченный </w:t>
      </w:r>
      <w:r w:rsidRPr="00C77FFA">
        <w:br/>
        <w:t>на предоставление услуги с заявлением о предоставлении услуги после устранения указанных нарушений.</w:t>
      </w:r>
    </w:p>
    <w:p w:rsidR="00C77FFA" w:rsidRPr="00C77FFA" w:rsidRDefault="00C77FFA" w:rsidP="00C77FFA">
      <w:r w:rsidRPr="00C77FFA">
        <w:t xml:space="preserve">Данный отказ может быть обжалован в досудебном порядке путем направления жалобы в орган, уполномоченный на предоставление услуги, </w:t>
      </w:r>
      <w:r w:rsidRPr="00C77FFA">
        <w:br/>
        <w:t>а также в судебном порядке.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Ф.И.О. </w:t>
      </w:r>
      <w:r w:rsidRPr="00C77FFA">
        <w:tab/>
        <w:t xml:space="preserve">   Подпись</w:t>
      </w:r>
      <w:r w:rsidRPr="00C77FFA">
        <w:tab/>
      </w:r>
    </w:p>
    <w:p w:rsidR="00C77FFA" w:rsidRPr="00C77FFA" w:rsidRDefault="00C77FFA" w:rsidP="00C77FFA">
      <w:r w:rsidRPr="00C77FFA">
        <w:t>Должность уполномоченного сотрудника</w:t>
      </w:r>
    </w:p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pPr>
        <w:sectPr w:rsidR="00C77FFA" w:rsidRPr="00C77FFA" w:rsidSect="006C48C9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418" w:right="964" w:bottom="1134" w:left="1559" w:header="0" w:footer="6" w:gutter="0"/>
          <w:cols w:space="720"/>
          <w:noEndnote/>
          <w:docGrid w:linePitch="360"/>
        </w:sectPr>
      </w:pPr>
    </w:p>
    <w:p w:rsidR="00C77FFA" w:rsidRPr="00C77FFA" w:rsidRDefault="00C77FFA" w:rsidP="00C77FFA">
      <w:r w:rsidRPr="00C77FFA">
        <w:lastRenderedPageBreak/>
        <w:t>Приложение 5</w:t>
      </w:r>
    </w:p>
    <w:p w:rsidR="00C77FFA" w:rsidRPr="00C77FFA" w:rsidRDefault="00C77FFA" w:rsidP="00C77FFA">
      <w:r w:rsidRPr="00C77FFA">
        <w:t xml:space="preserve"> к Административному регламенту </w:t>
      </w:r>
    </w:p>
    <w:p w:rsidR="00C77FFA" w:rsidRPr="00C77FFA" w:rsidRDefault="00C77FFA" w:rsidP="00C77FFA">
      <w:bookmarkStart w:id="30" w:name="bookmark256"/>
      <w:bookmarkStart w:id="31" w:name="bookmark257"/>
      <w:bookmarkStart w:id="32" w:name="_Toc80979869"/>
    </w:p>
    <w:p w:rsidR="00C77FFA" w:rsidRPr="00C77FFA" w:rsidRDefault="00C77FFA" w:rsidP="00C77FFA">
      <w:r w:rsidRPr="00C77FFA">
        <w:t>Форма решения об отказе в предоставлении муниципальной услуги</w:t>
      </w:r>
      <w:bookmarkEnd w:id="30"/>
      <w:bookmarkEnd w:id="31"/>
      <w:bookmarkEnd w:id="32"/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Кому: </w:t>
      </w:r>
      <w:r w:rsidRPr="00C77FFA">
        <w:tab/>
        <w:t>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r w:rsidRPr="00C77FFA"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/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>
      <w:r w:rsidRPr="00C77FFA">
        <w:t xml:space="preserve">(наименование заявителя (фамилия, имя, отчество– </w:t>
      </w:r>
      <w:proofErr w:type="gramStart"/>
      <w:r w:rsidRPr="00C77FFA">
        <w:t>дл</w:t>
      </w:r>
      <w:proofErr w:type="gramEnd"/>
      <w:r w:rsidRPr="00C77FFA">
        <w:t>я граждан, полное наименование организации, фамилия, имя, отчество руководителя - для юридических лиц)</w:t>
      </w:r>
    </w:p>
    <w:p w:rsidR="00C77FFA" w:rsidRPr="00C77FFA" w:rsidRDefault="00C77FFA" w:rsidP="00C77FFA">
      <w:r w:rsidRPr="00C77FFA">
        <w:t xml:space="preserve">Куда:  </w:t>
      </w:r>
      <w:r w:rsidRPr="00C77FFA">
        <w:tab/>
        <w:t>______________________________</w:t>
      </w:r>
    </w:p>
    <w:p w:rsidR="00C77FFA" w:rsidRPr="00C77FFA" w:rsidRDefault="00C77FFA" w:rsidP="00C77FFA">
      <w:proofErr w:type="gramStart"/>
      <w:r w:rsidRPr="00C77FFA">
        <w:t>(его почтовый индекс и адрес, телефон,</w:t>
      </w:r>
      <w:proofErr w:type="gramEnd"/>
    </w:p>
    <w:p w:rsidR="00C77FFA" w:rsidRPr="00C77FFA" w:rsidRDefault="00C77FFA" w:rsidP="00C77FFA">
      <w:r w:rsidRPr="00C77FFA">
        <w:t>адрес электронной почты)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По результатам рассмотрения заявления по услуге </w:t>
      </w:r>
      <w:r w:rsidRPr="00C77FFA">
        <w:br/>
        <w:t>от _________________________ № __ и приложенных к нему документов принято решение отказать в предоставлении услуги, по следующим основаниям:</w:t>
      </w:r>
    </w:p>
    <w:p w:rsidR="00C77FFA" w:rsidRPr="00C77FFA" w:rsidRDefault="00C77FFA" w:rsidP="00C77FFA"/>
    <w:tbl>
      <w:tblPr>
        <w:tblOverlap w:val="never"/>
        <w:tblW w:w="96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1"/>
        <w:gridCol w:w="5670"/>
        <w:gridCol w:w="2634"/>
      </w:tblGrid>
      <w:tr w:rsidR="00C77FFA" w:rsidRPr="00C77FFA" w:rsidTr="00205253">
        <w:trPr>
          <w:trHeight w:hRule="exact" w:val="118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№ пункта </w:t>
            </w:r>
            <w:proofErr w:type="spellStart"/>
            <w:proofErr w:type="gramStart"/>
            <w:r w:rsidRPr="00C77FFA">
              <w:t>админис</w:t>
            </w:r>
            <w:proofErr w:type="spellEnd"/>
            <w:r w:rsidRPr="00C77FFA">
              <w:t xml:space="preserve"> </w:t>
            </w:r>
            <w:proofErr w:type="spellStart"/>
            <w:r w:rsidRPr="00C77FFA">
              <w:t>тративного</w:t>
            </w:r>
            <w:proofErr w:type="spellEnd"/>
            <w:proofErr w:type="gramEnd"/>
            <w:r w:rsidRPr="00C77FFA">
              <w:t xml:space="preserve"> 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Наименование основания для отказа</w:t>
            </w:r>
          </w:p>
          <w:p w:rsidR="00C77FFA" w:rsidRPr="00C77FFA" w:rsidRDefault="00C77FFA" w:rsidP="00C77FFA">
            <w:r w:rsidRPr="00C77FFA">
              <w:t>в соответствии с единым стандартом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Разъяснение причин</w:t>
            </w:r>
          </w:p>
          <w:p w:rsidR="00C77FFA" w:rsidRPr="00C77FFA" w:rsidRDefault="00C77FFA" w:rsidP="00C77FFA">
            <w:r w:rsidRPr="00C77FFA">
              <w:t>отказа в предоставлении услуги</w:t>
            </w:r>
          </w:p>
        </w:tc>
      </w:tr>
      <w:tr w:rsidR="00C77FFA" w:rsidRPr="00C77FFA" w:rsidTr="00205253">
        <w:trPr>
          <w:trHeight w:hRule="exact" w:val="421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В целях установления сервитута</w:t>
            </w:r>
          </w:p>
        </w:tc>
      </w:tr>
      <w:tr w:rsidR="00C77FFA" w:rsidRPr="00C77FFA" w:rsidTr="00205253">
        <w:trPr>
          <w:trHeight w:hRule="exact" w:val="112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заявление об установлении сервитута направлено </w:t>
            </w:r>
            <w:r w:rsidRPr="00C77FFA">
              <w:br/>
              <w:t>в орган исполнительной власти или орган местного самоуправления, которые не вправе заключать соглашение об установлении сервитута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93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установлено, что планируемое на условиях сервитута использование земельного участка не допускается </w:t>
            </w:r>
            <w:r w:rsidRPr="00C77FFA">
              <w:br/>
              <w:t>в соответствии с федеральными законами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46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установлено, что установление сервитута приведет </w:t>
            </w:r>
            <w:r w:rsidRPr="00C77FFA">
              <w:br/>
              <w:t xml:space="preserve">к невозможности использовать земельный участок </w:t>
            </w:r>
            <w:r w:rsidRPr="00C77FFA">
              <w:br/>
              <w:t>в соответствии с его 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8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документы (сведения), представленные заявителем, противоречат документам (сведениям), полученным </w:t>
            </w:r>
            <w:r w:rsidRPr="00C77FFA">
              <w:br/>
              <w:t>в рамках межведомственного взаимодействия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430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В целях установления публичного сервитута</w:t>
            </w:r>
          </w:p>
        </w:tc>
      </w:tr>
      <w:tr w:rsidR="00C77FFA" w:rsidRPr="00C77FFA" w:rsidTr="00205253">
        <w:trPr>
          <w:trHeight w:hRule="exact" w:val="227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не соответствует требованиям, установленным </w:t>
            </w:r>
            <w:r w:rsidRPr="00C77FFA">
              <w:br/>
              <w:t>в соответствии с пунктами 2 и 3 статьи 39.41 Земельного кодекса Российской Федерации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97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не соблюдены условия установления публичного сервитута, предусмотренные статьями 23 и 39.39 Земельного кодекса Российской Федерации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229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lastRenderedPageBreak/>
              <w:t>2.17.3.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</w:t>
            </w:r>
            <w:r w:rsidRPr="00C77FFA">
              <w:br/>
              <w:t xml:space="preserve">на определенных землях, территориях, </w:t>
            </w:r>
            <w:r w:rsidRPr="00C77FFA">
              <w:br/>
              <w:t>в определенных зонах, в границах которых предлагается установить публичный сервитут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68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proofErr w:type="gramStart"/>
            <w:r w:rsidRPr="00C77FFA">
      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</w:t>
            </w:r>
            <w:r w:rsidRPr="00C77FFA">
              <w:br/>
              <w:t>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C77FFA"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284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proofErr w:type="gramStart"/>
            <w:r w:rsidRPr="00C77FFA">
      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</w:t>
            </w:r>
            <w:r w:rsidRPr="00C77FFA">
              <w:br/>
              <w:t>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42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настоящего Кодекса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14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227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</w:t>
            </w:r>
            <w:r w:rsidRPr="00C77FFA">
              <w:br/>
              <w:t>в удовлетворении ходатайства об изъятии такого земельного участка для государственных или муниципальных нужд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5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Документы (сведения), представленные заявителем, противоречат документам (сведениям), полученным </w:t>
            </w:r>
            <w:r w:rsidRPr="00C77FFA">
              <w:br/>
              <w:t>в рамках межведомственного взаимодействия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12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Заявление подано в орган государственной власти, орган местного самоуправления или организацию, </w:t>
            </w:r>
            <w:r w:rsidRPr="00C77FFA">
              <w:br/>
              <w:t>в полномочия которых не входит предоставление услуги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 xml:space="preserve">Вы вправе повторно обратиться с заявлением о предоставлении услуги после устранения указанных </w:t>
      </w:r>
      <w:r w:rsidRPr="00C77FFA">
        <w:lastRenderedPageBreak/>
        <w:t>нарушений.</w:t>
      </w:r>
    </w:p>
    <w:p w:rsidR="00C77FFA" w:rsidRPr="00C77FFA" w:rsidRDefault="00C77FFA" w:rsidP="00C77FFA">
      <w:r w:rsidRPr="00C77FFA">
        <w:t xml:space="preserve">Данный отказ может быть обжалован в досудебном порядке путем направления жалобы в Уполномоченный орган или департамент, а также </w:t>
      </w:r>
      <w:r w:rsidRPr="00C77FFA">
        <w:br/>
        <w:t>в судебном порядке.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Ф.И.О. </w:t>
      </w:r>
      <w:r w:rsidRPr="00C77FFA">
        <w:tab/>
        <w:t>, Подпись</w:t>
      </w:r>
      <w:r w:rsidRPr="00C77FFA">
        <w:tab/>
      </w:r>
    </w:p>
    <w:p w:rsidR="00C77FFA" w:rsidRPr="00C77FFA" w:rsidRDefault="00C77FFA" w:rsidP="00C77FFA">
      <w:r w:rsidRPr="00C77FFA">
        <w:t>Должность уполномоченного сотрудника</w:t>
      </w:r>
    </w:p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6</w:t>
      </w:r>
    </w:p>
    <w:p w:rsidR="00C77FFA" w:rsidRPr="00C77FFA" w:rsidRDefault="00C77FFA" w:rsidP="00C77FFA">
      <w:r w:rsidRPr="00C77FFA">
        <w:t xml:space="preserve"> к Административному регламенту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Форма заявления о предоставлении муниципальной услуги </w:t>
      </w:r>
      <w:r w:rsidRPr="00C77FFA">
        <w:br/>
        <w:t>об установлении сервитута</w:t>
      </w:r>
    </w:p>
    <w:p w:rsidR="00C77FFA" w:rsidRPr="00C77FFA" w:rsidRDefault="00C77FFA" w:rsidP="00C77FFA"/>
    <w:tbl>
      <w:tblPr>
        <w:tblW w:w="7229" w:type="dxa"/>
        <w:jc w:val="right"/>
        <w:tblLook w:val="04A0"/>
      </w:tblPr>
      <w:tblGrid>
        <w:gridCol w:w="834"/>
        <w:gridCol w:w="4036"/>
        <w:gridCol w:w="516"/>
        <w:gridCol w:w="1843"/>
      </w:tblGrid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>
            <w:r w:rsidRPr="00C77FFA">
              <w:t>В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>(указать наименование уполномоченного органа)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>
            <w:r w:rsidRPr="00C77FFA">
              <w:t xml:space="preserve">     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 xml:space="preserve">(реквизиты документа удостоверяющего личность – для ФЛ, ИНН или ОГРН или ОГРНИП – </w:t>
            </w:r>
            <w:proofErr w:type="gramStart"/>
            <w:r w:rsidRPr="00C77FFA">
              <w:t>для</w:t>
            </w:r>
            <w:proofErr w:type="gramEnd"/>
            <w:r w:rsidRPr="00C77FFA">
              <w:t xml:space="preserve"> ЮЛ и ИП)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4870" w:type="dxa"/>
            <w:gridSpan w:val="2"/>
          </w:tcPr>
          <w:p w:rsidR="00C77FFA" w:rsidRPr="00C77FFA" w:rsidRDefault="00C77FFA" w:rsidP="00C77FFA">
            <w:r w:rsidRPr="00C77FFA">
              <w:t>Адрес регистрации/местонахождения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271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>(местонахождение юридического лица, место регистрации гражданина)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5386" w:type="dxa"/>
            <w:gridSpan w:val="3"/>
          </w:tcPr>
          <w:p w:rsidR="00C77FFA" w:rsidRPr="00C77FFA" w:rsidRDefault="00C77FFA" w:rsidP="00C77FFA">
            <w:r w:rsidRPr="00C77FFA">
              <w:t>Телефон (факс), адрес электронной почты: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>ЗАЯВЛЕНИЕ</w:t>
      </w:r>
    </w:p>
    <w:p w:rsidR="00C77FFA" w:rsidRPr="00C77FFA" w:rsidRDefault="00C77FFA" w:rsidP="00C77FFA">
      <w:r w:rsidRPr="00C77FFA">
        <w:t>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Прошу заключить соглашение об установлении сервитута </w:t>
      </w:r>
      <w:r w:rsidRPr="00C77FFA">
        <w:br/>
        <w:t>в отношении:</w:t>
      </w:r>
    </w:p>
    <w:p w:rsidR="00C77FFA" w:rsidRPr="00C77FFA" w:rsidRDefault="00C77FFA" w:rsidP="00C77FFA">
      <w:r w:rsidRPr="00C77FFA">
        <w:t xml:space="preserve">□ земельного участка с кадастровым номером ________________, площадью ________ кв. м, находящегося по адресу (описание местоположения, адресный ориентир): _________________________________________________________, </w:t>
      </w:r>
    </w:p>
    <w:p w:rsidR="00C77FFA" w:rsidRPr="00C77FFA" w:rsidRDefault="00C77FFA" w:rsidP="00C77FFA">
      <w:r w:rsidRPr="00C77FFA">
        <w:t>□ части земельного участка с кадастровым номером ________________, площадью ________ кв. м, находящегося по адресу (описание местоположения, адресный ориентир): _________________________________________________,</w:t>
      </w:r>
    </w:p>
    <w:p w:rsidR="00C77FFA" w:rsidRPr="00C77FFA" w:rsidRDefault="00C77FFA" w:rsidP="00C77FFA">
      <w:proofErr w:type="gramStart"/>
      <w:r w:rsidRPr="00C77FFA">
        <w:t>Цель установления сервитута ___________________________________ (размещение линейных объектов и иных сооружений, проведение изыскательских работ, ведение работ, связанных с пользованием недрами, проход (проезд) через соседний участок, строительство, реконструкция, эксплуатация линейных объектов, иные цели)</w:t>
      </w:r>
      <w:proofErr w:type="gramEnd"/>
    </w:p>
    <w:p w:rsidR="00C77FFA" w:rsidRPr="00C77FFA" w:rsidRDefault="00C77FFA" w:rsidP="00C77FFA">
      <w:r w:rsidRPr="00C77FFA">
        <w:t xml:space="preserve">Срок действия сервитута: </w:t>
      </w:r>
      <w:proofErr w:type="gramStart"/>
      <w:r w:rsidRPr="00C77FFA">
        <w:t>с</w:t>
      </w:r>
      <w:proofErr w:type="gramEnd"/>
      <w:r w:rsidRPr="00C77FFA">
        <w:t xml:space="preserve"> _______________ по _________________.</w:t>
      </w:r>
    </w:p>
    <w:p w:rsidR="00C77FFA" w:rsidRPr="00C77FFA" w:rsidRDefault="00C77FFA" w:rsidP="00C77FFA">
      <w:r w:rsidRPr="00C77FFA">
        <w:t xml:space="preserve">Приложения (ниже отметить </w:t>
      </w:r>
      <w:proofErr w:type="gramStart"/>
      <w:r w:rsidRPr="00C77FFA">
        <w:t>необходимое</w:t>
      </w:r>
      <w:proofErr w:type="gramEnd"/>
      <w:r w:rsidRPr="00C77FFA">
        <w:t xml:space="preserve"> значком V или X): </w:t>
      </w:r>
    </w:p>
    <w:p w:rsidR="00C77FFA" w:rsidRPr="00C77FFA" w:rsidRDefault="00C77FFA" w:rsidP="00C77FFA">
      <w:r w:rsidRPr="00C77FFA">
        <w:t xml:space="preserve">□ схема границ сервитута на кадастровом плане территории, </w:t>
      </w:r>
      <w:r w:rsidRPr="00C77FFA">
        <w:br/>
        <w:t>на которой определена граница действия сервитута с указанием координат характерных точек его границ.</w:t>
      </w:r>
    </w:p>
    <w:p w:rsidR="00C77FFA" w:rsidRPr="00C77FFA" w:rsidRDefault="00C77FFA" w:rsidP="00C77FFA">
      <w:r w:rsidRPr="00C77FFA">
        <w:t xml:space="preserve">□ копию документа, удостоверяющего личность (удостоверяющего личность представителя заявителя) </w:t>
      </w:r>
    </w:p>
    <w:p w:rsidR="00C77FFA" w:rsidRPr="00C77FFA" w:rsidRDefault="00C77FFA" w:rsidP="00C77FFA">
      <w:r w:rsidRPr="00C77FFA">
        <w:t>□ копию документа, подтверждающего полномочия представителя заявителя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Документы, </w:t>
      </w:r>
      <w:r w:rsidRPr="00C77FFA">
        <w:rPr>
          <w:rFonts w:eastAsia="Calibri"/>
        </w:rPr>
        <w:t>являющиеся</w:t>
      </w:r>
      <w:r w:rsidRPr="00C77FFA">
        <w:t xml:space="preserve"> результатом предоставления муниципальной услуги, прошу выдать (направить): (ниже отметить </w:t>
      </w:r>
      <w:proofErr w:type="gramStart"/>
      <w:r w:rsidRPr="00C77FFA">
        <w:t>необходимое</w:t>
      </w:r>
      <w:proofErr w:type="gramEnd"/>
      <w:r w:rsidRPr="00C77FFA">
        <w:t xml:space="preserve"> значком V или X)</w:t>
      </w:r>
    </w:p>
    <w:p w:rsidR="00C77FFA" w:rsidRPr="00C77FFA" w:rsidRDefault="00C77FFA" w:rsidP="00C77FFA">
      <w:r w:rsidRPr="00C77FFA">
        <w:t>□ в виде электронного документа в личном кабинете на ЕПГУ</w:t>
      </w:r>
    </w:p>
    <w:p w:rsidR="00C77FFA" w:rsidRPr="00C77FFA" w:rsidRDefault="00C77FFA" w:rsidP="00C77FFA">
      <w:r w:rsidRPr="00C77FFA">
        <w:tab/>
      </w:r>
    </w:p>
    <w:p w:rsidR="00C77FFA" w:rsidRPr="00C77FFA" w:rsidRDefault="00C77FFA" w:rsidP="00C77FFA">
      <w:r w:rsidRPr="00C77FFA">
        <w:t>□ нарочно в виде бумажного документа в многофункциональном центре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□ нарочно в виде бумажного документа в департаменте имущественных и земельных отношений </w:t>
      </w:r>
    </w:p>
    <w:p w:rsidR="00C77FFA" w:rsidRPr="00C77FFA" w:rsidRDefault="00C77FFA" w:rsidP="00C77FFA"/>
    <w:p w:rsidR="00C77FFA" w:rsidRPr="00C77FFA" w:rsidRDefault="00C77FFA" w:rsidP="00C77FFA">
      <w:r w:rsidRPr="00C77FFA">
        <w:lastRenderedPageBreak/>
        <w:t>□ посредством почтовой связи в виде бумажного документа, отправленного на почтовый адрес: _________________________________________________</w:t>
      </w:r>
    </w:p>
    <w:p w:rsidR="00C77FFA" w:rsidRPr="00C77FFA" w:rsidRDefault="00C77FFA" w:rsidP="00C77FFA"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  <w:t xml:space="preserve"> </w:t>
      </w:r>
    </w:p>
    <w:p w:rsidR="00C77FFA" w:rsidRPr="00C77FFA" w:rsidRDefault="00C77FFA" w:rsidP="00C77FFA">
      <w:r w:rsidRPr="00C77FFA">
        <w:t>(указать почтовый адрес)</w:t>
      </w:r>
    </w:p>
    <w:p w:rsidR="00C77FFA" w:rsidRPr="00C77FFA" w:rsidRDefault="00C77FFA" w:rsidP="00C77FFA"/>
    <w:p w:rsidR="00C77FFA" w:rsidRPr="00C77FFA" w:rsidRDefault="00C77FFA" w:rsidP="00C77FFA">
      <w:r w:rsidRPr="00C77FFA">
        <w:t>«___» ____________ 202__ г.</w:t>
      </w:r>
    </w:p>
    <w:p w:rsidR="00C77FFA" w:rsidRPr="00C77FFA" w:rsidRDefault="00C77FFA" w:rsidP="00C77FFA"/>
    <w:p w:rsidR="00C77FFA" w:rsidRPr="00C77FFA" w:rsidRDefault="00C77FFA" w:rsidP="00C77FFA">
      <w:r w:rsidRPr="00C77FFA">
        <w:t>Заявитель (представитель) _____________________________________</w:t>
      </w:r>
    </w:p>
    <w:p w:rsidR="00C77FFA" w:rsidRPr="00C77FFA" w:rsidRDefault="00C77FFA" w:rsidP="00C77FFA">
      <w:r w:rsidRPr="00C77FFA">
        <w:t>(для ФЛ и ИП – фамилия, имя, отчество полностью и подпись, для юридических лиц - должность, подпись, печать)</w:t>
      </w:r>
    </w:p>
    <w:p w:rsidR="00C77FFA" w:rsidRPr="00C77FFA" w:rsidRDefault="00C77FFA" w:rsidP="00C77FFA"/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7</w:t>
      </w:r>
    </w:p>
    <w:p w:rsidR="00C77FFA" w:rsidRPr="00C77FFA" w:rsidRDefault="00C77FFA" w:rsidP="00C77FFA">
      <w:r w:rsidRPr="00C77FFA">
        <w:t xml:space="preserve">к Административному регламенту </w:t>
      </w:r>
    </w:p>
    <w:p w:rsidR="00C77FFA" w:rsidRPr="00C77FFA" w:rsidRDefault="00C77FFA" w:rsidP="00C77FFA"/>
    <w:p w:rsidR="00C77FFA" w:rsidRPr="00C77FFA" w:rsidRDefault="00C77FFA" w:rsidP="00C77FFA">
      <w:r w:rsidRPr="00C77FFA">
        <w:t>Форма решения об установлении публичного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/>
    <w:p w:rsidR="00C77FFA" w:rsidRPr="00C77FFA" w:rsidRDefault="00C77FFA" w:rsidP="00C77FFA">
      <w:r w:rsidRPr="00C77FFA">
        <w:t>РАСПОРЯЖЕНИЕ</w:t>
      </w:r>
    </w:p>
    <w:p w:rsidR="00C77FFA" w:rsidRPr="00C77FFA" w:rsidRDefault="00C77FFA" w:rsidP="00C77FFA">
      <w:r w:rsidRPr="00C77FFA">
        <w:t>от ____________ №____________</w:t>
      </w:r>
    </w:p>
    <w:p w:rsidR="00C77FFA" w:rsidRPr="00C77FFA" w:rsidRDefault="00C77FFA" w:rsidP="00C77FFA">
      <w:pPr>
        <w:rPr>
          <w:rFonts w:eastAsia="Calibri"/>
        </w:rPr>
      </w:pPr>
    </w:p>
    <w:p w:rsidR="00C77FFA" w:rsidRPr="00C77FFA" w:rsidRDefault="00C77FFA" w:rsidP="00C77FFA"/>
    <w:p w:rsidR="00C77FFA" w:rsidRPr="00C77FFA" w:rsidRDefault="00C77FFA" w:rsidP="00C77FFA">
      <w:r w:rsidRPr="00C77FFA">
        <w:t xml:space="preserve">В соответствии со статьями 23, 39.23-39.26, 39.37 – 39.50 Земельного кодекса Российской Федерации, статьей 3.6 Федерального закона </w:t>
      </w:r>
      <w:r w:rsidRPr="00C77FFA">
        <w:br/>
        <w:t>от 25.10.2001 №137-ФЗ «О введении в действие Земельного кодекса Российской Федерации» на основании ходатайства___________</w:t>
      </w:r>
    </w:p>
    <w:p w:rsidR="00C77FFA" w:rsidRPr="00C77FFA" w:rsidRDefault="00C77FFA" w:rsidP="00C77FFA">
      <w:r w:rsidRPr="00C77FFA">
        <w:t xml:space="preserve">1. Установить в интересах ________________ публичный сервитут </w:t>
      </w:r>
      <w:r w:rsidRPr="00C77FFA">
        <w:br/>
        <w:t xml:space="preserve">в отношении земельных участков (земель) с кадастровыми номерами </w:t>
      </w:r>
      <w:r w:rsidRPr="00C77FFA">
        <w:br/>
        <w:t xml:space="preserve">(при их наличии) _____________________, номер кадастрового квартала, </w:t>
      </w:r>
      <w:r w:rsidRPr="00C77FFA">
        <w:br/>
        <w:t xml:space="preserve">в котором расположены земли: _________, расположенных (адрес или описание местоположения таких земельных участков или земель), </w:t>
      </w:r>
    </w:p>
    <w:p w:rsidR="00C77FFA" w:rsidRPr="00C77FFA" w:rsidRDefault="00C77FFA" w:rsidP="00C77FFA">
      <w:r w:rsidRPr="00C77FFA">
        <w:t xml:space="preserve">в целях_________________________________________ (размещение объектов </w:t>
      </w:r>
      <w:proofErr w:type="spellStart"/>
      <w:r w:rsidRPr="00C77FFA">
        <w:t>электросетевого</w:t>
      </w:r>
      <w:proofErr w:type="spellEnd"/>
      <w:r w:rsidRPr="00C77FFA"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Pr="00C77FFA">
        <w:t>электр</w:t>
      </w:r>
      <w:proofErr w:type="gramStart"/>
      <w:r w:rsidRPr="00C77FFA">
        <w:t>о</w:t>
      </w:r>
      <w:proofErr w:type="spellEnd"/>
      <w:r w:rsidRPr="00C77FFA">
        <w:t>-</w:t>
      </w:r>
      <w:proofErr w:type="gramEnd"/>
      <w:r w:rsidRPr="00C77FFA">
        <w:t xml:space="preserve">, </w:t>
      </w:r>
      <w:proofErr w:type="spellStart"/>
      <w:r w:rsidRPr="00C77FFA">
        <w:t>газо</w:t>
      </w:r>
      <w:proofErr w:type="spellEnd"/>
      <w:r w:rsidRPr="00C77FFA">
        <w:t xml:space="preserve"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</w:t>
      </w:r>
      <w:proofErr w:type="gramStart"/>
      <w:r w:rsidRPr="00C77FFA">
        <w:t xml:space="preserve">изъятием земельных участков, </w:t>
      </w:r>
      <w:r w:rsidRPr="00C77FFA">
        <w:br/>
        <w:t>на которых они ранее располагались, для государственных или муниципальных нужд; размещение или перенос инженерных сооружении; складирование строительных материалов, размещение сооружений и строительной техники; устройство пересечений автодорог или ж/</w:t>
      </w:r>
      <w:proofErr w:type="spellStart"/>
      <w:r w:rsidRPr="00C77FFA">
        <w:t>д</w:t>
      </w:r>
      <w:proofErr w:type="spellEnd"/>
      <w:r w:rsidRPr="00C77FFA">
        <w:t xml:space="preserve"> путей; размещение автодорог и ж/</w:t>
      </w:r>
      <w:proofErr w:type="spellStart"/>
      <w:r w:rsidRPr="00C77FFA">
        <w:t>д</w:t>
      </w:r>
      <w:proofErr w:type="spellEnd"/>
      <w:r w:rsidRPr="00C77FFA">
        <w:t xml:space="preserve">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сооружений).</w:t>
      </w:r>
      <w:proofErr w:type="gramEnd"/>
    </w:p>
    <w:p w:rsidR="00C77FFA" w:rsidRPr="00C77FFA" w:rsidRDefault="00C77FFA" w:rsidP="00C77FFA">
      <w:r w:rsidRPr="00C77FFA">
        <w:t xml:space="preserve">2. Утвердить границы публичного сервитута в соответствии </w:t>
      </w:r>
      <w:r w:rsidRPr="00C77FFA">
        <w:br/>
        <w:t xml:space="preserve">с прилагаемой схемой расположения границ публичного сервитута (приложение 1). </w:t>
      </w:r>
    </w:p>
    <w:p w:rsidR="00C77FFA" w:rsidRPr="00C77FFA" w:rsidRDefault="00C77FFA" w:rsidP="00C77FFA">
      <w:r w:rsidRPr="00C77FFA">
        <w:t>3. Публичный сервитут устанавливается на срок _____________.</w:t>
      </w:r>
    </w:p>
    <w:p w:rsidR="00C77FFA" w:rsidRPr="00C77FFA" w:rsidRDefault="00C77FFA" w:rsidP="00C77FFA">
      <w:r w:rsidRPr="00C77FFA">
        <w:t>4. 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сооружения).</w:t>
      </w:r>
    </w:p>
    <w:p w:rsidR="00C77FFA" w:rsidRPr="00C77FFA" w:rsidRDefault="00C77FFA" w:rsidP="00C77FFA">
      <w:r w:rsidRPr="00C77FFA">
        <w:t xml:space="preserve">5. Срок, в течение которого использование земельного участка (его части) и (или) расположенного на нем объекта недвижимого имущества </w:t>
      </w:r>
      <w:r w:rsidRPr="00C77FFA">
        <w:br/>
        <w:t xml:space="preserve">в соответствии с их разрешенным использованием будет невозможно или </w:t>
      </w:r>
      <w:proofErr w:type="gramStart"/>
      <w:r w:rsidRPr="00C77FFA">
        <w:t>существенно затруднено</w:t>
      </w:r>
      <w:proofErr w:type="gramEnd"/>
      <w:r w:rsidRPr="00C77FFA">
        <w:t xml:space="preserve"> в связи с осуществлением сервитута (при наличии такого срока).</w:t>
      </w:r>
    </w:p>
    <w:p w:rsidR="00C77FFA" w:rsidRPr="00C77FFA" w:rsidRDefault="00C77FFA" w:rsidP="00C77FFA">
      <w:r w:rsidRPr="00C77FFA">
        <w:t xml:space="preserve">6. 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</w:t>
      </w:r>
      <w:r w:rsidRPr="00C77FFA">
        <w:br/>
        <w:t>в соответствии с указанными документами (при наличии решений).</w:t>
      </w:r>
    </w:p>
    <w:p w:rsidR="00C77FFA" w:rsidRPr="00C77FFA" w:rsidRDefault="00C77FFA" w:rsidP="00C77FFA">
      <w:r w:rsidRPr="00C77FFA">
        <w:t>7.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территорий.</w:t>
      </w:r>
    </w:p>
    <w:p w:rsidR="00C77FFA" w:rsidRPr="00C77FFA" w:rsidRDefault="00C77FFA" w:rsidP="00C77FFA">
      <w:r w:rsidRPr="00C77FFA">
        <w:t xml:space="preserve">8. Порядок расчета и внесения платы за публичный сервитут </w:t>
      </w:r>
      <w:r w:rsidRPr="00C77FFA">
        <w:br/>
        <w:t xml:space="preserve">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наличии): </w:t>
      </w:r>
      <w:r w:rsidRPr="00C77FFA">
        <w:tab/>
        <w:t>.</w:t>
      </w:r>
    </w:p>
    <w:p w:rsidR="00C77FFA" w:rsidRPr="00C77FFA" w:rsidRDefault="00C77FFA" w:rsidP="00C77FFA">
      <w:r w:rsidRPr="00C77FFA">
        <w:t xml:space="preserve">9. 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</w:t>
      </w:r>
      <w:proofErr w:type="spellStart"/>
      <w:r w:rsidRPr="00C77FFA">
        <w:t>неразграниченной</w:t>
      </w:r>
      <w:proofErr w:type="spellEnd"/>
      <w:r w:rsidRPr="00C77FFA">
        <w:t xml:space="preserve">) или муниципальной собственности и </w:t>
      </w:r>
      <w:r w:rsidRPr="00C77FFA">
        <w:br/>
        <w:t xml:space="preserve">не предоставленных гражданам или юридическим лицам): </w:t>
      </w:r>
      <w:r w:rsidRPr="00C77FFA">
        <w:tab/>
        <w:t>.</w:t>
      </w:r>
    </w:p>
    <w:p w:rsidR="00C77FFA" w:rsidRPr="00C77FFA" w:rsidRDefault="00C77FFA" w:rsidP="00C77FFA">
      <w:r w:rsidRPr="00C77FFA">
        <w:t xml:space="preserve">10. Обязанность обладателя публичного сервитута привести земельный участок в состояние, пригодное для использования </w:t>
      </w:r>
      <w:r w:rsidRPr="00C77FFA">
        <w:br/>
      </w:r>
      <w:r w:rsidRPr="00C77FFA">
        <w:lastRenderedPageBreak/>
        <w:t>в соответствии с видом разрешенного использования.</w:t>
      </w:r>
    </w:p>
    <w:p w:rsidR="00C77FFA" w:rsidRPr="00C77FFA" w:rsidRDefault="00C77FFA" w:rsidP="00C77FFA"/>
    <w:p w:rsidR="00C77FFA" w:rsidRPr="00C77FFA" w:rsidRDefault="00CA1B9F" w:rsidP="00C77FF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01" o:spid="_x0000_s2050" type="#_x0000_t202" style="position:absolute;margin-left:329.75pt;margin-top:1pt;width:176.45pt;height:16.3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" filled="f" stroked="f">
            <v:path arrowok="t"/>
            <v:textbox inset="0,0,0,0">
              <w:txbxContent>
                <w:p w:rsidR="00C77FFA" w:rsidRPr="00C77FFA" w:rsidRDefault="00C77FFA" w:rsidP="00C77FFA">
                  <w:r w:rsidRPr="00C77FFA">
                    <w:t>Подпись</w:t>
                  </w:r>
                  <w:r w:rsidRPr="00C77FFA">
                    <w:tab/>
                  </w:r>
                </w:p>
              </w:txbxContent>
            </v:textbox>
            <w10:wrap type="square" side="left" anchorx="page"/>
          </v:shape>
        </w:pict>
      </w:r>
      <w:r w:rsidR="00C77FFA" w:rsidRPr="00C77FFA">
        <w:t xml:space="preserve">Ф.И.О. </w:t>
      </w:r>
      <w:r w:rsidR="00C77FFA" w:rsidRPr="00C77FFA">
        <w:tab/>
        <w:t>,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0"/>
      </w:tblGrid>
      <w:tr w:rsidR="00C77FFA" w:rsidRPr="00C77FFA" w:rsidTr="00205253">
        <w:trPr>
          <w:trHeight w:val="256"/>
        </w:trPr>
        <w:tc>
          <w:tcPr>
            <w:tcW w:w="4260" w:type="dxa"/>
          </w:tcPr>
          <w:p w:rsidR="00C77FFA" w:rsidRPr="00C77FFA" w:rsidRDefault="00C77FFA" w:rsidP="00C77FFA">
            <w:r w:rsidRPr="00C77FFA">
              <w:t xml:space="preserve">Должность уполномоченного сотрудника </w:t>
            </w:r>
          </w:p>
        </w:tc>
      </w:tr>
    </w:tbl>
    <w:p w:rsidR="00C77FFA" w:rsidRPr="00C77FFA" w:rsidRDefault="00C77FFA" w:rsidP="00C77FFA"/>
    <w:p w:rsidR="00C77FFA" w:rsidRPr="00C77FFA" w:rsidRDefault="00C77FFA" w:rsidP="00C77FFA">
      <w:pPr>
        <w:rPr>
          <w:rFonts w:eastAsia="Microsoft Sans Serif"/>
        </w:rPr>
      </w:pPr>
      <w:r w:rsidRPr="00C77FFA">
        <w:rPr>
          <w:rFonts w:eastAsia="Microsoft Sans Serif"/>
        </w:rPr>
        <w:br w:type="page"/>
      </w:r>
    </w:p>
    <w:p w:rsidR="00C77FFA" w:rsidRPr="00C77FFA" w:rsidRDefault="00C77FFA" w:rsidP="00C77FFA">
      <w:pPr>
        <w:rPr>
          <w:rFonts w:eastAsia="Microsoft Sans Serif"/>
        </w:rPr>
        <w:sectPr w:rsidR="00C77FFA" w:rsidRPr="00C77FFA" w:rsidSect="004C4D4B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418" w:right="1276" w:bottom="1134" w:left="1559" w:header="851" w:footer="3" w:gutter="0"/>
          <w:cols w:space="720"/>
          <w:noEndnote/>
          <w:docGrid w:linePitch="360"/>
        </w:sectPr>
      </w:pPr>
    </w:p>
    <w:p w:rsidR="00C77FFA" w:rsidRPr="00C77FFA" w:rsidRDefault="00C77FFA" w:rsidP="00C77FFA">
      <w:r w:rsidRPr="00C77FFA">
        <w:lastRenderedPageBreak/>
        <w:t>Приложение 8</w:t>
      </w:r>
    </w:p>
    <w:p w:rsidR="00C77FFA" w:rsidRPr="00C77FFA" w:rsidRDefault="00C77FFA" w:rsidP="00C77FFA">
      <w:r w:rsidRPr="00C77FFA">
        <w:t>к Административному регламенту</w:t>
      </w:r>
    </w:p>
    <w:p w:rsidR="00C77FFA" w:rsidRPr="00C77FFA" w:rsidRDefault="00C77FFA" w:rsidP="00C77FFA"/>
    <w:p w:rsidR="00C77FFA" w:rsidRPr="00C77FFA" w:rsidRDefault="00C77FFA" w:rsidP="00C77FFA">
      <w:r w:rsidRPr="00C77FFA">
        <w:t>Описание административных процедур и административных действий по предоставлению муниципальной услуги</w:t>
      </w:r>
    </w:p>
    <w:p w:rsidR="00C77FFA" w:rsidRPr="00C77FFA" w:rsidRDefault="00C77FFA" w:rsidP="00C77FFA"/>
    <w:tbl>
      <w:tblPr>
        <w:tblW w:w="15276" w:type="dxa"/>
        <w:jc w:val="center"/>
        <w:tblLayout w:type="fixed"/>
        <w:tblLook w:val="04A0"/>
      </w:tblPr>
      <w:tblGrid>
        <w:gridCol w:w="1952"/>
        <w:gridCol w:w="3118"/>
        <w:gridCol w:w="1559"/>
        <w:gridCol w:w="2268"/>
        <w:gridCol w:w="1843"/>
        <w:gridCol w:w="1842"/>
        <w:gridCol w:w="54"/>
        <w:gridCol w:w="2640"/>
      </w:tblGrid>
      <w:tr w:rsidR="00C77FFA" w:rsidRPr="00C77FFA" w:rsidTr="00205253">
        <w:trPr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C77FFA">
              <w:rPr>
                <w:rFonts w:eastAsia="Calibri"/>
              </w:rPr>
              <w:t>административ-ной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процедуры</w:t>
            </w:r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t>1</w:t>
            </w:r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t>2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>3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>4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t>5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t>6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t>7</w:t>
            </w:r>
          </w:p>
        </w:tc>
      </w:tr>
      <w:tr w:rsidR="00C77FFA" w:rsidRPr="00C77FFA" w:rsidTr="00205253">
        <w:trPr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r w:rsidRPr="00C77FFA">
              <w:rPr>
                <w:rFonts w:eastAsia="Calibri"/>
              </w:rPr>
              <w:t>1. Прием, проверка документов и регистрация заявления</w:t>
            </w:r>
          </w:p>
        </w:tc>
      </w:tr>
      <w:tr w:rsidR="00C77FFA" w:rsidRPr="00C77FFA" w:rsidTr="00205253">
        <w:trPr>
          <w:trHeight w:val="4115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r w:rsidRPr="00C77FFA">
              <w:rPr>
                <w:rFonts w:eastAsia="Calibri"/>
              </w:rPr>
              <w:t>Поступление заявления и документов, необходимых для предоставления муниципальной услуги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прием и проверка комплектности документов на наличие/отсутствие оснований для отказа </w:t>
            </w:r>
            <w:r w:rsidRPr="00C77FFA">
              <w:rPr>
                <w:rFonts w:eastAsia="Calibri"/>
              </w:rPr>
              <w:br/>
              <w:t>в приеме документов, предусмотренных пунктом 2.13 Административного регламента.</w:t>
            </w:r>
          </w:p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в срок, установле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п</w:t>
            </w:r>
            <w:proofErr w:type="spellEnd"/>
            <w:r w:rsidRPr="00C77FFA">
              <w:rPr>
                <w:rFonts w:eastAsia="Calibri"/>
              </w:rPr>
              <w:t xml:space="preserve"> 2.22 административного регламента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>должностное лицо, ответственное за делопроизводство/ ответственное должностное лицо</w:t>
            </w:r>
          </w:p>
        </w:tc>
        <w:tc>
          <w:tcPr>
            <w:tcW w:w="1843" w:type="dxa"/>
          </w:tcPr>
          <w:p w:rsidR="00C77FFA" w:rsidRPr="00C77FFA" w:rsidRDefault="00C77FFA" w:rsidP="00C77FFA">
            <w:proofErr w:type="gramStart"/>
            <w:r w:rsidRPr="00C77FFA">
              <w:rPr>
                <w:rFonts w:eastAsia="Calibri"/>
              </w:rPr>
              <w:t xml:space="preserve">уполномочен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орган, департамент /ГИС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наличие заявления и </w:t>
            </w:r>
            <w:proofErr w:type="gramStart"/>
            <w:r w:rsidRPr="00C77FFA">
              <w:rPr>
                <w:rFonts w:eastAsia="Calibri"/>
              </w:rPr>
              <w:t>документов</w:t>
            </w:r>
            <w:proofErr w:type="gramEnd"/>
            <w:r w:rsidRPr="00C77FFA">
              <w:rPr>
                <w:rFonts w:eastAsia="Calibri"/>
              </w:rPr>
              <w:t xml:space="preserve">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t xml:space="preserve">регистрация заявления в электронном документообороте назначение должностного лица структурного подразделения, ответственного </w:t>
            </w:r>
            <w:r w:rsidRPr="00C77FFA">
              <w:br/>
              <w:t>за предоставление муниципальной услуги и передача ему документов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 случае выявления оснований для возврата документов </w:t>
            </w:r>
            <w:r w:rsidRPr="00C77FFA">
              <w:rPr>
                <w:rFonts w:eastAsia="Calibri"/>
              </w:rPr>
              <w:br/>
              <w:t xml:space="preserve">без рассмотрения, направление заявителю решения об отказе способом, указанным </w:t>
            </w:r>
            <w:r w:rsidRPr="00C77FFA">
              <w:rPr>
                <w:rFonts w:eastAsia="Calibri"/>
              </w:rPr>
              <w:br/>
              <w:t xml:space="preserve">в заявлении </w:t>
            </w:r>
            <w:r w:rsidRPr="00C77FFA">
              <w:rPr>
                <w:rFonts w:eastAsia="Calibri"/>
              </w:rPr>
              <w:br/>
              <w:t xml:space="preserve">о предоставлении муниципальной услуги </w:t>
            </w:r>
            <w:r w:rsidRPr="00C77FFA">
              <w:rPr>
                <w:rFonts w:eastAsia="Calibri"/>
              </w:rPr>
              <w:br/>
              <w:t>(</w:t>
            </w:r>
            <w:proofErr w:type="gramStart"/>
            <w:r w:rsidRPr="00C77FFA">
              <w:t>при</w:t>
            </w:r>
            <w:proofErr w:type="gramEnd"/>
            <w:r w:rsidRPr="00C77FFA">
              <w:t xml:space="preserve"> установление публичного сервитута)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5 рабочих дней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наличие оснований для отказа в приеме документов (возврата документов без рассмотрения) предусмотрен</w:t>
            </w:r>
            <w:r w:rsidRPr="00C77FFA">
              <w:t>ных пунктом 2.13 Административного регламента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направленное заявителю решение </w:t>
            </w:r>
            <w:r w:rsidRPr="00C77FFA">
              <w:rPr>
                <w:rFonts w:eastAsia="Calibri"/>
              </w:rPr>
              <w:br/>
              <w:t>об отказе в приеме документов, необходимых для предоставления услуги</w:t>
            </w:r>
          </w:p>
        </w:tc>
      </w:tr>
      <w:tr w:rsidR="00C77FFA" w:rsidRPr="00C77FFA" w:rsidTr="00205253">
        <w:trPr>
          <w:trHeight w:val="2186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r w:rsidRPr="00C77FFA">
              <w:t xml:space="preserve">направление заявителю электронного </w:t>
            </w:r>
            <w:r w:rsidRPr="00C77FFA">
              <w:rPr>
                <w:rFonts w:eastAsia="Calibri"/>
              </w:rPr>
              <w:t xml:space="preserve">уведомления </w:t>
            </w:r>
            <w:r w:rsidRPr="00C77FFA">
              <w:t xml:space="preserve">о приеме заявления </w:t>
            </w:r>
            <w:r w:rsidRPr="00C77FFA">
              <w:br/>
              <w:t xml:space="preserve">к рассмотрению, регистрации заявления, либо об отказе </w:t>
            </w:r>
            <w:r w:rsidRPr="00C77FFA">
              <w:rPr>
                <w:rFonts w:eastAsia="Calibri"/>
              </w:rPr>
              <w:t>в приеме документов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 срок, </w:t>
            </w:r>
            <w:proofErr w:type="spellStart"/>
            <w:r w:rsidRPr="00C77FFA">
              <w:rPr>
                <w:rFonts w:eastAsia="Calibri"/>
              </w:rPr>
              <w:t>установлен-ный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77FFA">
              <w:rPr>
                <w:rFonts w:eastAsia="Calibri"/>
              </w:rPr>
              <w:t>п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3.4 административного регламента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ответственное должностное лицо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ГИС</w:t>
            </w:r>
          </w:p>
        </w:tc>
        <w:tc>
          <w:tcPr>
            <w:tcW w:w="1842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 xml:space="preserve">наличие (отсутствие) </w:t>
            </w:r>
            <w:r w:rsidRPr="00C77FFA">
              <w:rPr>
                <w:rFonts w:eastAsia="Calibri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направленное заявителю электронное уведомление о приеме заявления </w:t>
            </w:r>
            <w:r w:rsidRPr="00C77FFA">
              <w:rPr>
                <w:rFonts w:eastAsia="Calibri"/>
              </w:rPr>
              <w:br/>
              <w:t>к рассмотрению, регистрации</w:t>
            </w:r>
            <w:r w:rsidRPr="00C77FFA">
              <w:t xml:space="preserve"> заявления, либо об отказе </w:t>
            </w:r>
            <w:r w:rsidRPr="00C77FFA">
              <w:rPr>
                <w:rFonts w:eastAsia="Calibri"/>
              </w:rPr>
              <w:t>в приеме документов</w:t>
            </w:r>
          </w:p>
        </w:tc>
      </w:tr>
      <w:tr w:rsidR="00C77FFA" w:rsidRPr="00C77FFA" w:rsidTr="00205253">
        <w:trPr>
          <w:trHeight w:val="355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2. Получение сведений посредством СМЭВ</w:t>
            </w:r>
          </w:p>
        </w:tc>
      </w:tr>
      <w:tr w:rsidR="00C77FFA" w:rsidRPr="00C77FFA" w:rsidTr="00205253">
        <w:trPr>
          <w:trHeight w:val="2554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r w:rsidRPr="00C77FFA">
              <w:lastRenderedPageBreak/>
              <w:t>Поступление зарегистрированного заявления и документов, необходимых для предоставления муниципальной услуги должностному лицу структурного подразделения, ответственного за предоставление муниципальной услуги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формирование и направление межведомственных запросов в органы и организации, указанные </w:t>
            </w:r>
            <w:r w:rsidRPr="00C77FFA">
              <w:rPr>
                <w:rFonts w:eastAsia="Calibri"/>
              </w:rPr>
              <w:br/>
              <w:t>в пункте 2.3 Административного регламента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1 рабочий день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отсутствие документов (сведений), предусмотре</w:t>
            </w:r>
            <w:proofErr w:type="gramStart"/>
            <w:r w:rsidRPr="00C77FFA">
              <w:t>н-</w:t>
            </w:r>
            <w:proofErr w:type="gramEnd"/>
            <w:r w:rsidRPr="00C77FFA">
              <w:t xml:space="preserve"> </w:t>
            </w:r>
            <w:proofErr w:type="spellStart"/>
            <w:r w:rsidRPr="00C77FFA">
              <w:t>ных</w:t>
            </w:r>
            <w:proofErr w:type="spellEnd"/>
            <w:r w:rsidRPr="00C77FFA">
              <w:t xml:space="preserve"> пунктом 2.10, необходимых для предоставления  муниципальной услуги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</w:t>
            </w:r>
            <w:r w:rsidRPr="00C77FFA">
              <w:br/>
              <w:t xml:space="preserve">в том числе </w:t>
            </w:r>
            <w:r w:rsidRPr="00C77FFA">
              <w:br/>
              <w:t>с использованием СМЭВ</w:t>
            </w:r>
          </w:p>
        </w:tc>
      </w:tr>
      <w:tr w:rsidR="00C77FFA" w:rsidRPr="00C77FFA" w:rsidTr="00205253">
        <w:trPr>
          <w:trHeight w:val="1830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r w:rsidRPr="00C77FFA">
              <w:t xml:space="preserve">получение ответов </w:t>
            </w:r>
            <w:r w:rsidRPr="00C77FFA"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>3 рабочих дней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r w:rsidRPr="00C77FFA">
              <w:t>-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t xml:space="preserve">полученные ответы </w:t>
            </w:r>
            <w:r w:rsidRPr="00C77FFA">
              <w:br/>
              <w:t xml:space="preserve">на межведомственные запросы автоматически регистрируются </w:t>
            </w:r>
            <w:r w:rsidRPr="00C77FFA">
              <w:br/>
              <w:t xml:space="preserve">в СМЭВ и приобщаются </w:t>
            </w:r>
            <w:r w:rsidRPr="00C77FFA">
              <w:br/>
              <w:t>к заявлению</w:t>
            </w:r>
          </w:p>
        </w:tc>
      </w:tr>
      <w:tr w:rsidR="00C77FFA" w:rsidRPr="00C77FFA" w:rsidTr="00205253">
        <w:trPr>
          <w:trHeight w:val="272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r w:rsidRPr="00C77FFA">
              <w:t>3. Оповещение правообладателей (</w:t>
            </w:r>
            <w:proofErr w:type="gramStart"/>
            <w:r w:rsidRPr="00C77FFA">
              <w:t>при</w:t>
            </w:r>
            <w:proofErr w:type="gramEnd"/>
            <w:r w:rsidRPr="00C77FFA">
              <w:t xml:space="preserve"> установление публичного сервитута)</w:t>
            </w:r>
          </w:p>
        </w:tc>
      </w:tr>
      <w:tr w:rsidR="00C77FFA" w:rsidRPr="00C77FFA" w:rsidTr="00205253">
        <w:trPr>
          <w:trHeight w:val="1984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r w:rsidRPr="00C77FFA">
              <w:t xml:space="preserve">Оповещение </w:t>
            </w:r>
            <w:proofErr w:type="spellStart"/>
            <w:proofErr w:type="gramStart"/>
            <w:r w:rsidRPr="00C77FFA">
              <w:t>правообладате</w:t>
            </w:r>
            <w:proofErr w:type="spellEnd"/>
            <w:r w:rsidRPr="00C77FFA">
              <w:t xml:space="preserve"> лей</w:t>
            </w:r>
            <w:proofErr w:type="gramEnd"/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t xml:space="preserve">извещение правообладателей земельных участков о возможном установлении публичного сервитута, при поступлении ходатайства об установлении публичного сервитута в целях, указанных в </w:t>
            </w:r>
            <w:hyperlink r:id="rId21" w:history="1">
              <w:r w:rsidRPr="00C77FFA">
                <w:t>подпунктах 1</w:t>
              </w:r>
            </w:hyperlink>
            <w:r w:rsidRPr="00C77FFA">
              <w:t xml:space="preserve">, </w:t>
            </w:r>
            <w:hyperlink r:id="rId22" w:history="1">
              <w:r w:rsidRPr="00C77FFA">
                <w:t>2</w:t>
              </w:r>
            </w:hyperlink>
            <w:r w:rsidRPr="00C77FFA">
              <w:t xml:space="preserve">, </w:t>
            </w:r>
            <w:hyperlink r:id="rId23" w:history="1">
              <w:r w:rsidRPr="00C77FFA">
                <w:t>4</w:t>
              </w:r>
            </w:hyperlink>
            <w:r w:rsidRPr="00C77FFA">
              <w:t xml:space="preserve"> и </w:t>
            </w:r>
            <w:hyperlink r:id="rId24" w:history="1">
              <w:r w:rsidRPr="00C77FFA">
                <w:t>5 статьи 39.37</w:t>
              </w:r>
            </w:hyperlink>
            <w:r w:rsidRPr="00C77FFA">
              <w:t xml:space="preserve"> Земельного кодекса Российской Федерации  </w:t>
            </w:r>
            <w:r w:rsidRPr="00C77FFA">
              <w:footnoteReference w:id="1"/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>не более 7 календарных дней со дня поступления ходатайства</w:t>
            </w:r>
          </w:p>
        </w:tc>
        <w:tc>
          <w:tcPr>
            <w:tcW w:w="2268" w:type="dxa"/>
            <w:vMerge w:val="restart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  <w:vMerge w:val="restart"/>
          </w:tcPr>
          <w:p w:rsidR="00C77FFA" w:rsidRPr="00C77FFA" w:rsidRDefault="00C77FFA" w:rsidP="00C77FFA"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96" w:type="dxa"/>
            <w:gridSpan w:val="2"/>
            <w:vMerge w:val="restart"/>
          </w:tcPr>
          <w:p w:rsidR="00C77FFA" w:rsidRPr="00C77FFA" w:rsidRDefault="00C77FFA" w:rsidP="00C77FFA">
            <w:r w:rsidRPr="00C77FFA">
              <w:t xml:space="preserve">наличие прав </w:t>
            </w:r>
            <w:r w:rsidRPr="00C77FFA">
              <w:br/>
              <w:t xml:space="preserve">на земельные участки, </w:t>
            </w:r>
            <w:r w:rsidRPr="00C77FFA">
              <w:br/>
              <w:t>в отношении которых испрашивается публичный сервитут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t xml:space="preserve">опубликование информации </w:t>
            </w:r>
            <w:r w:rsidRPr="00C77FFA">
              <w:br/>
              <w:t xml:space="preserve">о возможном установлении публичного сервитута в порядке, установленном для официального опубликования правовых актов, </w:t>
            </w:r>
            <w:r w:rsidRPr="00C77FFA">
              <w:br/>
              <w:t xml:space="preserve">на официальном сайте Уполномоченного органа, </w:t>
            </w:r>
            <w:r w:rsidRPr="00C77FFA">
              <w:br/>
              <w:t xml:space="preserve">на информационных щитах, </w:t>
            </w:r>
            <w:r w:rsidRPr="00C77FFA">
              <w:br/>
              <w:t>в общедоступных местах</w:t>
            </w:r>
          </w:p>
        </w:tc>
      </w:tr>
      <w:tr w:rsidR="00C77FFA" w:rsidRPr="00C77FFA" w:rsidTr="00205253">
        <w:trPr>
          <w:trHeight w:val="2537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r w:rsidRPr="00C77FFA">
              <w:t>подача правообладателями заявления об учете их прав</w:t>
            </w:r>
            <w:r w:rsidRPr="00C77FFA">
              <w:footnoteReference w:id="2"/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 xml:space="preserve">30 календарных дней </w:t>
            </w:r>
            <w:r w:rsidRPr="00C77FFA">
              <w:br/>
              <w:t xml:space="preserve">с момента </w:t>
            </w:r>
            <w:proofErr w:type="spellStart"/>
            <w:proofErr w:type="gramStart"/>
            <w:r w:rsidRPr="00C77FFA">
              <w:t>опубликова-ния</w:t>
            </w:r>
            <w:proofErr w:type="spellEnd"/>
            <w:proofErr w:type="gramEnd"/>
            <w:r w:rsidRPr="00C77FFA">
              <w:t xml:space="preserve"> извещения</w:t>
            </w:r>
          </w:p>
        </w:tc>
        <w:tc>
          <w:tcPr>
            <w:tcW w:w="2268" w:type="dxa"/>
            <w:vMerge/>
          </w:tcPr>
          <w:p w:rsidR="00C77FFA" w:rsidRPr="00C77FFA" w:rsidRDefault="00C77FFA" w:rsidP="00C77FFA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7FFA" w:rsidRPr="00C77FFA" w:rsidRDefault="00C77FFA" w:rsidP="00C77FFA"/>
        </w:tc>
        <w:tc>
          <w:tcPr>
            <w:tcW w:w="1896" w:type="dxa"/>
            <w:gridSpan w:val="2"/>
            <w:vMerge/>
          </w:tcPr>
          <w:p w:rsidR="00C77FFA" w:rsidRPr="00C77FFA" w:rsidRDefault="00C77FFA" w:rsidP="00C77FFA"/>
        </w:tc>
        <w:tc>
          <w:tcPr>
            <w:tcW w:w="2640" w:type="dxa"/>
          </w:tcPr>
          <w:p w:rsidR="00C77FFA" w:rsidRPr="00C77FFA" w:rsidRDefault="00C77FFA" w:rsidP="00C77FFA">
            <w:r w:rsidRPr="00C77FFA">
              <w:t>получение заявлений об учете прав правообладателей</w:t>
            </w:r>
          </w:p>
        </w:tc>
      </w:tr>
      <w:tr w:rsidR="00C77FFA" w:rsidRPr="00C77FFA" w:rsidTr="00205253">
        <w:trPr>
          <w:trHeight w:val="409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r w:rsidRPr="00C77FFA">
              <w:rPr>
                <w:rFonts w:eastAsia="Calibri"/>
              </w:rPr>
              <w:t>4. Рассмотрение документов и сведений</w:t>
            </w:r>
          </w:p>
        </w:tc>
      </w:tr>
      <w:tr w:rsidR="00C77FFA" w:rsidRPr="00C77FFA" w:rsidTr="00205253">
        <w:trPr>
          <w:trHeight w:val="3688"/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lastRenderedPageBreak/>
              <w:t xml:space="preserve">Зарегистрированное заявление и </w:t>
            </w:r>
            <w:proofErr w:type="gramStart"/>
            <w:r w:rsidRPr="00C77FFA">
              <w:rPr>
                <w:rFonts w:eastAsia="Calibri"/>
              </w:rPr>
              <w:t>документы</w:t>
            </w:r>
            <w:proofErr w:type="gramEnd"/>
            <w:r w:rsidRPr="00C77FFA">
              <w:rPr>
                <w:rFonts w:eastAsia="Calibri"/>
              </w:rPr>
              <w:t xml:space="preserve"> необходимые для предоставлении муниципальной услуги, в том числе ответы на межведомственные запросы </w:t>
            </w:r>
            <w:r w:rsidRPr="00C77FFA">
              <w:rPr>
                <w:rFonts w:eastAsia="Calibri"/>
              </w:rPr>
              <w:br/>
              <w:t>(в случае их направления)</w:t>
            </w:r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 xml:space="preserve">не позднее 3 рабочих дней </w:t>
            </w:r>
            <w:r w:rsidRPr="00C77FFA">
              <w:br/>
              <w:t xml:space="preserve">до окончания срока </w:t>
            </w:r>
            <w:proofErr w:type="spellStart"/>
            <w:proofErr w:type="gramStart"/>
            <w:r w:rsidRPr="00C77FFA">
              <w:t>предостав-ления</w:t>
            </w:r>
            <w:proofErr w:type="spellEnd"/>
            <w:proofErr w:type="gramEnd"/>
            <w:r w:rsidRPr="00C77FFA">
              <w:t xml:space="preserve"> </w:t>
            </w:r>
            <w:proofErr w:type="spellStart"/>
            <w:r w:rsidRPr="00C77FFA">
              <w:t>муници-пальной</w:t>
            </w:r>
            <w:proofErr w:type="spellEnd"/>
            <w:r w:rsidRPr="00C77FFA">
              <w:t xml:space="preserve"> услуги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r w:rsidRPr="00C77FFA">
              <w:t>наличие (отсутствие) оснований для отказа в предоставлении муниципальной услуги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проект результата предоставления муниципальной услуги, указанного </w:t>
            </w:r>
            <w:r w:rsidRPr="00C77FFA">
              <w:rPr>
                <w:rFonts w:eastAsia="Calibri"/>
              </w:rPr>
              <w:br/>
              <w:t>в пункте 2.5 Административного регламенту</w:t>
            </w:r>
          </w:p>
        </w:tc>
      </w:tr>
      <w:tr w:rsidR="00C77FFA" w:rsidRPr="00C77FFA" w:rsidTr="00205253">
        <w:trPr>
          <w:trHeight w:val="561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pPr>
              <w:rPr>
                <w:rFonts w:eastAsiaTheme="minorHAnsi"/>
              </w:rPr>
            </w:pPr>
            <w:r w:rsidRPr="00C77FFA">
              <w:rPr>
                <w:rFonts w:eastAsia="Calibri"/>
              </w:rPr>
              <w:t>5. Принятие решения о предоставлении муниципальной услуги</w:t>
            </w:r>
          </w:p>
        </w:tc>
      </w:tr>
      <w:tr w:rsidR="00C77FFA" w:rsidRPr="00C77FFA" w:rsidTr="00205253">
        <w:trPr>
          <w:trHeight w:val="2760"/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Проект результата предоставления муниципальной услуги, указанного </w:t>
            </w:r>
            <w:r w:rsidRPr="00C77FFA">
              <w:rPr>
                <w:rFonts w:eastAsia="Calibri"/>
              </w:rPr>
              <w:br/>
              <w:t>в пункте 2.5 Административного регламенту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принятие решения </w:t>
            </w:r>
            <w:r w:rsidRPr="00C77FFA">
              <w:rPr>
                <w:rFonts w:eastAsia="Calibri"/>
              </w:rPr>
              <w:br/>
              <w:t>о 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1 рабочий день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заместитель главы района </w:t>
            </w:r>
            <w:r w:rsidRPr="00C77FFA">
              <w:rPr>
                <w:rFonts w:eastAsia="Calibri"/>
              </w:rPr>
              <w:br/>
              <w:t xml:space="preserve">(при принятии решения </w:t>
            </w:r>
            <w:r w:rsidRPr="00C77FFA">
              <w:rPr>
                <w:rFonts w:eastAsia="Calibri"/>
              </w:rPr>
              <w:br/>
            </w:r>
            <w:r w:rsidRPr="00C77FFA">
              <w:t>об установлении публичного сервитута)</w:t>
            </w:r>
            <w:r w:rsidRPr="00C77FFA">
              <w:rPr>
                <w:rFonts w:eastAsia="Calibri"/>
              </w:rPr>
              <w:t>,</w:t>
            </w:r>
          </w:p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Руководитель Департамента или иное уполномоченное им лицо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r w:rsidRPr="00C77FFA">
              <w:rPr>
                <w:rFonts w:eastAsia="Calibri"/>
              </w:rPr>
              <w:t xml:space="preserve"> орган, департамент / ГИС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r w:rsidRPr="00C77FFA">
              <w:t>-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результат предоставления муниципальной услуги, указанный </w:t>
            </w:r>
            <w:r w:rsidRPr="00C77FFA">
              <w:rPr>
                <w:rFonts w:eastAsia="Calibri"/>
              </w:rPr>
              <w:br/>
              <w:t>в пункте 2.5 Административного регламента подписанный уполномоченным должностным лицом</w:t>
            </w:r>
          </w:p>
        </w:tc>
      </w:tr>
      <w:tr w:rsidR="00C77FFA" w:rsidRPr="00C77FFA" w:rsidTr="00205253">
        <w:trPr>
          <w:trHeight w:val="471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pPr>
              <w:rPr>
                <w:rFonts w:eastAsiaTheme="minorHAnsi"/>
              </w:rPr>
            </w:pPr>
            <w:r w:rsidRPr="00C77FFA">
              <w:rPr>
                <w:rFonts w:eastAsia="Calibri"/>
              </w:rPr>
              <w:t>6. Выдача результата</w:t>
            </w:r>
          </w:p>
        </w:tc>
      </w:tr>
      <w:tr w:rsidR="00C77FFA" w:rsidRPr="00C77FFA" w:rsidTr="00205253">
        <w:trPr>
          <w:trHeight w:val="3959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Результат предоставления муниципальной услуги, указанный </w:t>
            </w:r>
            <w:r w:rsidRPr="00C77FFA">
              <w:rPr>
                <w:rFonts w:eastAsia="Calibri"/>
              </w:rPr>
              <w:br/>
              <w:t>в пункте 2.5 Административного регламенту подписанный 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ным</w:t>
            </w:r>
            <w:proofErr w:type="spellEnd"/>
            <w:r w:rsidRPr="00C77FFA">
              <w:rPr>
                <w:rFonts w:eastAsia="Calibri"/>
              </w:rPr>
              <w:t xml:space="preserve"> должностным лицом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 xml:space="preserve">в </w:t>
            </w:r>
            <w:r w:rsidRPr="00C77FFA">
              <w:rPr>
                <w:rFonts w:eastAsia="Calibri"/>
              </w:rPr>
              <w:t xml:space="preserve">день окончания </w:t>
            </w:r>
            <w:proofErr w:type="spellStart"/>
            <w:r w:rsidRPr="00C77FFA">
              <w:rPr>
                <w:rFonts w:eastAsia="Calibri"/>
              </w:rPr>
              <w:t>адм</w:t>
            </w:r>
            <w:proofErr w:type="spellEnd"/>
            <w:r w:rsidRPr="00C77FFA">
              <w:rPr>
                <w:rFonts w:eastAsia="Calibri"/>
              </w:rPr>
              <w:t>. процедуры принятия решения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 xml:space="preserve">должностное лицо, ответственное за делопроизводство/ </w:t>
            </w: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r w:rsidRPr="00C77FFA">
              <w:rPr>
                <w:rFonts w:eastAsia="Calibri"/>
              </w:rPr>
              <w:t xml:space="preserve"> орган, департамент / ГИС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подписанный 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ным</w:t>
            </w:r>
            <w:proofErr w:type="spellEnd"/>
            <w:r w:rsidRPr="00C77FFA">
              <w:rPr>
                <w:rFonts w:eastAsia="Calibri"/>
              </w:rPr>
              <w:t xml:space="preserve"> должностным</w:t>
            </w:r>
          </w:p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лицом результат предоставления муниципальной услуги указанный </w:t>
            </w:r>
            <w:r w:rsidRPr="00C77FFA">
              <w:rPr>
                <w:rFonts w:eastAsia="Calibri"/>
              </w:rPr>
              <w:br/>
              <w:t>в пункте 2.5 Административного регламента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выдача заявителю результата муниципальной услуги, указанного в пункте 2.5 Административного регламента </w:t>
            </w:r>
            <w:r w:rsidRPr="00C77FFA">
              <w:rPr>
                <w:rFonts w:eastAsia="Calibri"/>
              </w:rPr>
              <w:br/>
              <w:t>в многофункциональном центре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в сроки, установле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ные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соглаше-нием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r w:rsidRPr="00C77FFA">
              <w:rPr>
                <w:rFonts w:eastAsia="Calibri"/>
              </w:rPr>
              <w:br/>
              <w:t xml:space="preserve">о </w:t>
            </w:r>
            <w:proofErr w:type="spellStart"/>
            <w:r w:rsidRPr="00C77FFA">
              <w:rPr>
                <w:rFonts w:eastAsia="Calibri"/>
              </w:rPr>
              <w:t>взаимодей-ствии</w:t>
            </w:r>
            <w:proofErr w:type="spellEnd"/>
            <w:r w:rsidRPr="00C77FFA">
              <w:rPr>
                <w:rFonts w:eastAsia="Calibri"/>
              </w:rPr>
              <w:t xml:space="preserve"> между Уполномоченным органом и </w:t>
            </w:r>
            <w:proofErr w:type="spellStart"/>
            <w:r w:rsidRPr="00C77FFA">
              <w:rPr>
                <w:rFonts w:eastAsia="Calibri"/>
              </w:rPr>
              <w:t>многофунк-циональным</w:t>
            </w:r>
            <w:proofErr w:type="spellEnd"/>
            <w:r w:rsidRPr="00C77FFA">
              <w:rPr>
                <w:rFonts w:eastAsia="Calibri"/>
              </w:rPr>
              <w:t xml:space="preserve"> центром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>работник многофункционального центра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proofErr w:type="spellStart"/>
            <w:proofErr w:type="gramStart"/>
            <w:r w:rsidRPr="00C77FFA">
              <w:rPr>
                <w:rFonts w:eastAsia="Calibri"/>
              </w:rPr>
              <w:t>многофунк-циональный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центр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  <w:t xml:space="preserve">в заявлении способа выдачи результата муниципальной услуги </w:t>
            </w:r>
            <w:r w:rsidRPr="00C77FFA">
              <w:rPr>
                <w:rFonts w:eastAsia="Calibri"/>
              </w:rPr>
              <w:br/>
              <w:t xml:space="preserve">в </w:t>
            </w:r>
            <w:proofErr w:type="spellStart"/>
            <w:proofErr w:type="gramStart"/>
            <w:r w:rsidRPr="00C77FFA">
              <w:rPr>
                <w:rFonts w:eastAsia="Calibri"/>
              </w:rPr>
              <w:t>многофунк-циональном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центре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выдача результата предоставления муниципальной услуги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выдача заявителю результата муниципальной услуги, </w:t>
            </w:r>
            <w:r w:rsidRPr="00C77FFA">
              <w:rPr>
                <w:rFonts w:eastAsia="Calibri"/>
              </w:rPr>
              <w:lastRenderedPageBreak/>
              <w:t>указанного в пункте 2.5 Административного регламента при личном обращении в департамент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lastRenderedPageBreak/>
              <w:t>15 минут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</w:t>
            </w:r>
            <w:r w:rsidRPr="00C77FFA">
              <w:lastRenderedPageBreak/>
              <w:t xml:space="preserve">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lastRenderedPageBreak/>
              <w:t>департамент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</w:r>
            <w:r w:rsidRPr="00C77FFA">
              <w:rPr>
                <w:rFonts w:eastAsia="Calibri"/>
              </w:rPr>
              <w:lastRenderedPageBreak/>
              <w:t xml:space="preserve">в заявлении способа выдачи результата </w:t>
            </w:r>
            <w:r w:rsidRPr="00C77FFA">
              <w:rPr>
                <w:rFonts w:eastAsia="Calibri"/>
              </w:rPr>
              <w:br/>
              <w:t xml:space="preserve">при личном обращении </w:t>
            </w:r>
            <w:r w:rsidRPr="00C77FFA">
              <w:rPr>
                <w:rFonts w:eastAsia="Calibri"/>
              </w:rPr>
              <w:br/>
              <w:t>в департамент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lastRenderedPageBreak/>
              <w:t xml:space="preserve">выдача результата предоставления </w:t>
            </w:r>
            <w:r w:rsidRPr="00C77FFA">
              <w:rPr>
                <w:rFonts w:eastAsia="Calibri"/>
              </w:rPr>
              <w:lastRenderedPageBreak/>
              <w:t>муниципальной услуги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направление результата муниципальной услуги, указанного в пункте 2.5 Административного регламента почтовым отправлением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1 рабочий день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направление результата предоставления муниципальной услуги почтовым отправлением</w:t>
            </w:r>
          </w:p>
        </w:tc>
      </w:tr>
      <w:tr w:rsidR="00C77FFA" w:rsidRPr="00C77FFA" w:rsidTr="00205253">
        <w:trPr>
          <w:trHeight w:val="2035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направление заявителю уведомления о результатах рассмотрения документов, необходимых для предоставления услуги, содержащее сведения </w:t>
            </w:r>
            <w:r w:rsidRPr="00C77FFA">
              <w:rPr>
                <w:rFonts w:eastAsia="Calibri"/>
              </w:rPr>
              <w:br/>
              <w:t xml:space="preserve">о принятии положительного решения </w:t>
            </w:r>
            <w:r w:rsidRPr="00C77FFA">
              <w:rPr>
                <w:rFonts w:eastAsia="Calibri"/>
              </w:rPr>
              <w:br/>
              <w:t xml:space="preserve">о предоставлении услуги и возможности получить результат предоставления услуги либо мотивированный отказ </w:t>
            </w:r>
            <w:r w:rsidRPr="00C77FFA">
              <w:rPr>
                <w:rFonts w:eastAsia="Calibri"/>
              </w:rPr>
              <w:br/>
              <w:t>в предоставлении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 день регистрации результата </w:t>
            </w:r>
            <w:proofErr w:type="spellStart"/>
            <w:proofErr w:type="gramStart"/>
            <w:r w:rsidRPr="00C77FFA">
              <w:rPr>
                <w:rFonts w:eastAsia="Calibri"/>
              </w:rPr>
              <w:t>предостав-ления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муници-пальной</w:t>
            </w:r>
            <w:proofErr w:type="spellEnd"/>
            <w:r w:rsidRPr="00C77FFA">
              <w:rPr>
                <w:rFonts w:eastAsia="Calibri"/>
              </w:rPr>
              <w:t xml:space="preserve"> услуги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ГИС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  <w:t xml:space="preserve">в заявлении способа получения результата </w:t>
            </w:r>
            <w:r w:rsidRPr="00C77FFA">
              <w:rPr>
                <w:rFonts w:eastAsia="Calibri"/>
              </w:rPr>
              <w:br/>
              <w:t xml:space="preserve">в личный кабинет </w:t>
            </w:r>
            <w:r w:rsidRPr="00C77FFA">
              <w:rPr>
                <w:rFonts w:eastAsia="Calibri"/>
              </w:rPr>
              <w:br/>
              <w:t>на ЕПГУ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направление результата предоставления муниципальной услуги Заявителю</w:t>
            </w:r>
            <w:r w:rsidRPr="00C77FFA">
              <w:t xml:space="preserve"> в личный кабинет на ЕПГУ</w:t>
            </w:r>
          </w:p>
        </w:tc>
      </w:tr>
    </w:tbl>
    <w:p w:rsidR="00C77FFA" w:rsidRPr="00C77FFA" w:rsidRDefault="00C77FFA" w:rsidP="00C77FFA">
      <w:r w:rsidRPr="00C77FFA">
        <w:t xml:space="preserve"> ».</w:t>
      </w:r>
    </w:p>
    <w:p w:rsidR="00C77FFA" w:rsidRPr="00C77FFA" w:rsidRDefault="00C77FFA" w:rsidP="00C77FFA">
      <w:r w:rsidRPr="00C77FFA">
        <w:t>2. 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:rsidR="00C77FFA" w:rsidRPr="00C77FFA" w:rsidRDefault="00C77FFA" w:rsidP="00C77FFA">
      <w:r w:rsidRPr="00C77FFA">
        <w:t>3. Настоящее постановление вступает в силу после его официального опубликования (обнародования).</w:t>
      </w:r>
    </w:p>
    <w:p w:rsidR="00C77FFA" w:rsidRPr="00C77FFA" w:rsidRDefault="00C77FFA" w:rsidP="00C77FFA">
      <w:r w:rsidRPr="00C77FFA">
        <w:t xml:space="preserve">4. </w:t>
      </w:r>
      <w:proofErr w:type="gramStart"/>
      <w:r w:rsidRPr="00C77FFA">
        <w:t>Контроль за</w:t>
      </w:r>
      <w:proofErr w:type="gramEnd"/>
      <w:r w:rsidRPr="00C77FFA"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77FFA" w:rsidRPr="009E1991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sectPr w:rsidR="00C77FFA" w:rsidRPr="009E1991" w:rsidSect="009E1991">
      <w:headerReference w:type="default" r:id="rId25"/>
      <w:footerReference w:type="default" r:id="rId2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CC" w:rsidRDefault="00AC39CC" w:rsidP="00FC63B1">
      <w:r>
        <w:separator/>
      </w:r>
    </w:p>
  </w:endnote>
  <w:endnote w:type="continuationSeparator" w:id="0">
    <w:p w:rsidR="00AC39CC" w:rsidRDefault="00AC39CC" w:rsidP="00FC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9E" w:rsidRPr="007F1E4A" w:rsidRDefault="00FF509E" w:rsidP="007F1E4A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CC" w:rsidRDefault="00AC39CC" w:rsidP="00FC63B1">
      <w:r>
        <w:separator/>
      </w:r>
    </w:p>
  </w:footnote>
  <w:footnote w:type="continuationSeparator" w:id="0">
    <w:p w:rsidR="00AC39CC" w:rsidRDefault="00AC39CC" w:rsidP="00FC63B1">
      <w:r>
        <w:continuationSeparator/>
      </w:r>
    </w:p>
  </w:footnote>
  <w:footnote w:id="1">
    <w:p w:rsidR="00C77FFA" w:rsidRPr="00C77FFA" w:rsidRDefault="00C77FFA" w:rsidP="00C77FFA">
      <w:r w:rsidRPr="00C77FFA">
        <w:footnoteRef/>
      </w:r>
      <w:r w:rsidRPr="00C77FFA">
        <w:t xml:space="preserve"> В случае</w:t>
      </w:r>
      <w:proofErr w:type="gramStart"/>
      <w:r w:rsidRPr="00C77FFA">
        <w:t>,</w:t>
      </w:r>
      <w:proofErr w:type="gramEnd"/>
      <w:r w:rsidRPr="00C77FFA"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2">
    <w:p w:rsidR="00C77FFA" w:rsidRPr="00C77FFA" w:rsidRDefault="00C77FFA" w:rsidP="00C77FFA">
      <w:r w:rsidRPr="00C77FFA">
        <w:footnoteRef/>
      </w:r>
      <w:r w:rsidRPr="00C77FFA">
        <w:t xml:space="preserve"> В случае</w:t>
      </w:r>
      <w:proofErr w:type="gramStart"/>
      <w:r w:rsidRPr="00C77FFA">
        <w:t>,</w:t>
      </w:r>
      <w:proofErr w:type="gramEnd"/>
      <w:r w:rsidRPr="00C77FFA"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административной процедуры  устанавливается в соответствии со статьей 56.4 ЗК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A1B9F" w:rsidP="00C77FF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33" o:spid="_x0000_s1025" type="#_x0000_t202" style="position:absolute;margin-left:291.45pt;margin-top:37.95pt;width:12pt;height:9.85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" filled="f" stroked="f">
          <v:path arrowok="t"/>
          <v:textbox style="mso-fit-shape-to-text:t" inset="0,0,0,0">
            <w:txbxContent>
              <w:p w:rsidR="00C77FFA" w:rsidRPr="00C77FFA" w:rsidRDefault="00CA1B9F" w:rsidP="00C77FFA">
                <w:fldSimple w:instr=" PAGE \* MERGEFORMAT ">
                  <w:r w:rsidR="00C77FFA" w:rsidRPr="00C77FFA"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A1B9F" w:rsidP="00C77FF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31" o:spid="_x0000_s1026" type="#_x0000_t202" style="position:absolute;margin-left:291.45pt;margin-top:37.95pt;width:11.05pt;height:12.65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" filled="f" stroked="f">
          <v:path arrowok="t"/>
          <v:textbox style="mso-fit-shape-to-text:t" inset="0,0,0,0">
            <w:txbxContent>
              <w:p w:rsidR="00C77FFA" w:rsidRPr="00C77FFA" w:rsidRDefault="00CA1B9F" w:rsidP="00C77FFA">
                <w:fldSimple w:instr=" PAGE \* MERGEFORMAT ">
                  <w:r w:rsidR="006C48C9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8834"/>
      <w:docPartObj>
        <w:docPartGallery w:val="Page Numbers (Top of Page)"/>
        <w:docPartUnique/>
      </w:docPartObj>
    </w:sdtPr>
    <w:sdtContent>
      <w:p w:rsidR="00C77FFA" w:rsidRPr="00C77FFA" w:rsidRDefault="00CA1B9F" w:rsidP="00C77FFA">
        <w:fldSimple w:instr="PAGE   \* MERGEFORMAT">
          <w:r w:rsidR="006C48C9">
            <w:rPr>
              <w:noProof/>
            </w:rPr>
            <w:t>45</w:t>
          </w:r>
        </w:fldSimple>
      </w:p>
    </w:sdtContent>
  </w:sdt>
  <w:p w:rsidR="00C77FFA" w:rsidRPr="00C77FFA" w:rsidRDefault="00C77FFA" w:rsidP="00C77FF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9E" w:rsidRPr="00192314" w:rsidRDefault="00CA1B9F">
    <w:pPr>
      <w:pStyle w:val="af"/>
      <w:jc w:val="center"/>
      <w:rPr>
        <w:sz w:val="24"/>
        <w:szCs w:val="24"/>
      </w:rPr>
    </w:pPr>
    <w:r w:rsidRPr="00192314">
      <w:rPr>
        <w:sz w:val="24"/>
        <w:szCs w:val="24"/>
      </w:rPr>
      <w:fldChar w:fldCharType="begin"/>
    </w:r>
    <w:r w:rsidR="00FF509E" w:rsidRPr="00192314">
      <w:rPr>
        <w:sz w:val="24"/>
        <w:szCs w:val="24"/>
      </w:rPr>
      <w:instrText>PAGE   \* MERGEFORMAT</w:instrText>
    </w:r>
    <w:r w:rsidRPr="00192314">
      <w:rPr>
        <w:sz w:val="24"/>
        <w:szCs w:val="24"/>
      </w:rPr>
      <w:fldChar w:fldCharType="separate"/>
    </w:r>
    <w:r w:rsidR="006C48C9">
      <w:rPr>
        <w:noProof/>
        <w:sz w:val="24"/>
        <w:szCs w:val="24"/>
      </w:rPr>
      <w:t>4</w:t>
    </w:r>
    <w:r w:rsidRPr="0019231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CFA"/>
    <w:multiLevelType w:val="multilevel"/>
    <w:tmpl w:val="A6C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516E2AD0"/>
    <w:multiLevelType w:val="multilevel"/>
    <w:tmpl w:val="F3F23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997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3417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00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563B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148A1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4B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6E1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35CC"/>
    <w:rsid w:val="00414DCF"/>
    <w:rsid w:val="00417F8E"/>
    <w:rsid w:val="00420352"/>
    <w:rsid w:val="0042089D"/>
    <w:rsid w:val="00420A1A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203A"/>
    <w:rsid w:val="00623155"/>
    <w:rsid w:val="0062732F"/>
    <w:rsid w:val="0062791C"/>
    <w:rsid w:val="006313A7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48C9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565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30B8"/>
    <w:rsid w:val="009738A5"/>
    <w:rsid w:val="00975224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199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991"/>
    <w:rsid w:val="009E1D77"/>
    <w:rsid w:val="009E2CCE"/>
    <w:rsid w:val="009E4561"/>
    <w:rsid w:val="009E5ECF"/>
    <w:rsid w:val="009F0320"/>
    <w:rsid w:val="009F3345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39CC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77FFA"/>
    <w:rsid w:val="00C80261"/>
    <w:rsid w:val="00C802FF"/>
    <w:rsid w:val="00C8132A"/>
    <w:rsid w:val="00C819B9"/>
    <w:rsid w:val="00C83CE9"/>
    <w:rsid w:val="00C84222"/>
    <w:rsid w:val="00C863F0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756B"/>
    <w:rsid w:val="00C97846"/>
    <w:rsid w:val="00C97CC0"/>
    <w:rsid w:val="00CA02E7"/>
    <w:rsid w:val="00CA1B9F"/>
    <w:rsid w:val="00CA2892"/>
    <w:rsid w:val="00CA29A4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1EB6"/>
    <w:rsid w:val="00FF4A0D"/>
    <w:rsid w:val="00FF509E"/>
    <w:rsid w:val="00FF5294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веб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  <w:style w:type="character" w:customStyle="1" w:styleId="af8">
    <w:name w:val="Основной текст_"/>
    <w:basedOn w:val="a0"/>
    <w:link w:val="11"/>
    <w:locked/>
    <w:rsid w:val="00FF509E"/>
    <w:rPr>
      <w:shd w:val="clear" w:color="auto" w:fill="FFFFFF"/>
    </w:rPr>
  </w:style>
  <w:style w:type="paragraph" w:customStyle="1" w:styleId="11">
    <w:name w:val="Основной текст1"/>
    <w:basedOn w:val="a"/>
    <w:link w:val="af8"/>
    <w:rsid w:val="00FF509E"/>
    <w:pPr>
      <w:widowControl/>
      <w:shd w:val="clear" w:color="auto" w:fill="FFFFFF"/>
      <w:autoSpaceDE/>
      <w:autoSpaceDN/>
      <w:adjustRightInd/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1DDCCD2391E688ABF289F49805D657A045C72C1B84AE6127A88E1D79C710D728CF0E45C1C6D0B4703E0C44CFE0E9A82CAF8654B671YFS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hyperlink" Target="consultantplus://offline/ref=161DDCCD2391E688ABF289F49805D657A045C72C1B84AE6127A88E1D79C710D728CF0E45C1C5D6B4703E0C44CFE0E9A82CAF8654B671YFS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161DDCCD2391E688ABF289F49805D657A045C72C1B84AE6127A88E1D79C710D728CF0E45C1C6DFB4703E0C44CFE0E9A82CAF8654B671YFS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1D74496638480EE137B7D5ACCADAE86DA069F010C9184543224E1560344BBC463826CEA64AD4F3tDc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161DDCCD2391E688ABF289F49805D657A045C72C1B84AE6127A88E1D79C710D728CF0E45C1C6D1B4703E0C44CFE0E9A82CAF8654B671YFS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B7C0-5BC9-4E3A-AB60-08A21CC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49</Pages>
  <Words>15799</Words>
  <Characters>90060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105648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nln</cp:lastModifiedBy>
  <cp:revision>11</cp:revision>
  <cp:lastPrinted>2022-05-23T10:43:00Z</cp:lastPrinted>
  <dcterms:created xsi:type="dcterms:W3CDTF">2022-05-19T11:39:00Z</dcterms:created>
  <dcterms:modified xsi:type="dcterms:W3CDTF">2023-01-05T11:23:00Z</dcterms:modified>
</cp:coreProperties>
</file>